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9360" w14:textId="21251244" w:rsidR="00FD4F10" w:rsidRPr="00FD4F10" w:rsidRDefault="005A5D8F" w:rsidP="00FD4F10">
      <w:pPr>
        <w:pStyle w:val="01-Headline"/>
      </w:pPr>
      <w:r w:rsidRPr="00216088">
        <w:rPr>
          <w:lang w:bidi="ar-SA"/>
        </w:rPr>
        <mc:AlternateContent>
          <mc:Choice Requires="wps">
            <w:drawing>
              <wp:anchor distT="4294967292" distB="4294967292" distL="114300" distR="114300" simplePos="0" relativeHeight="251659264" behindDoc="0" locked="0" layoutInCell="1" allowOverlap="1" wp14:anchorId="16FFC608" wp14:editId="6D5CED4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CFF82B" id="Line 3" o:spid="_x0000_s1026" style="position:absolute;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0288" behindDoc="0" locked="0" layoutInCell="1" allowOverlap="1" wp14:anchorId="2106DA57" wp14:editId="1EF2FBAC">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F45291C" id="Line 4" o:spid="_x0000_s1026" style="position:absolute;z-index:25166028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" strokeweight=".45pt">
                <w10:wrap anchorx="page" anchory="page"/>
              </v:line>
            </w:pict>
          </mc:Fallback>
        </mc:AlternateContent>
      </w:r>
      <w:r w:rsidR="00451933">
        <w:t>D</w:t>
      </w:r>
      <w:r w:rsidR="004171FD">
        <w:t xml:space="preserve">as Smartphone </w:t>
      </w:r>
      <w:r w:rsidR="001D3A5D">
        <w:t>w</w:t>
      </w:r>
      <w:r w:rsidR="008A2407">
        <w:t>ird zum</w:t>
      </w:r>
      <w:r w:rsidR="00451933">
        <w:t xml:space="preserve"> </w:t>
      </w:r>
      <w:r w:rsidR="008A2407">
        <w:t>S</w:t>
      </w:r>
      <w:r w:rsidR="00451933">
        <w:t xml:space="preserve">chlüssel: </w:t>
      </w:r>
      <w:r w:rsidR="00FD4F10" w:rsidRPr="00FD4F10">
        <w:t xml:space="preserve">Continental </w:t>
      </w:r>
      <w:r w:rsidR="001D3A5D">
        <w:t>b</w:t>
      </w:r>
      <w:bookmarkStart w:id="0" w:name="_GoBack"/>
      <w:bookmarkEnd w:id="0"/>
      <w:r w:rsidR="00451933">
        <w:t>ringt Key as a Service-Technologie ins</w:t>
      </w:r>
      <w:r w:rsidR="00B21308">
        <w:t xml:space="preserve"> </w:t>
      </w:r>
      <w:r w:rsidR="00FD4F10" w:rsidRPr="00FD4F10">
        <w:t>Nutzfahrzeu</w:t>
      </w:r>
      <w:r w:rsidR="00451933">
        <w:t>g</w:t>
      </w:r>
    </w:p>
    <w:p w14:paraId="423DB180" w14:textId="51F8C2A5" w:rsidR="00B21308" w:rsidRPr="00216088" w:rsidRDefault="00124927" w:rsidP="00315CE5">
      <w:pPr>
        <w:pStyle w:val="02-Bullet"/>
      </w:pPr>
      <w:r>
        <w:t>Technologieunternehmen</w:t>
      </w:r>
      <w:r w:rsidR="00FD4F10">
        <w:t xml:space="preserve"> </w:t>
      </w:r>
      <w:r>
        <w:t>adaptiert digitale Pkw-Technologie</w:t>
      </w:r>
      <w:r w:rsidR="00764BA6">
        <w:t xml:space="preserve"> </w:t>
      </w:r>
      <w:r>
        <w:t>auf</w:t>
      </w:r>
      <w:r w:rsidR="00764BA6">
        <w:t xml:space="preserve"> Nutzfahrzeuge</w:t>
      </w:r>
    </w:p>
    <w:p w14:paraId="6002AFC1" w14:textId="1C8E8DF7" w:rsidR="008B4EEE" w:rsidRPr="00216088" w:rsidRDefault="00764BA6" w:rsidP="006D0541">
      <w:pPr>
        <w:pStyle w:val="02-Bullet"/>
      </w:pPr>
      <w:r>
        <w:t xml:space="preserve">Schlüsselloser Fahrzeugzugriff via </w:t>
      </w:r>
      <w:r w:rsidR="00B21308">
        <w:t xml:space="preserve">Smartphone-App und </w:t>
      </w:r>
      <w:r>
        <w:t>Bluetooth ermöglicht effizienteres Flottenmanagement</w:t>
      </w:r>
    </w:p>
    <w:p w14:paraId="6B381F9B" w14:textId="47905C98" w:rsidR="00FD4F10" w:rsidRPr="00673560" w:rsidRDefault="005C1F44" w:rsidP="00231883">
      <w:pPr>
        <w:pStyle w:val="03-Text"/>
        <w:rPr>
          <w:rFonts w:eastAsia="Times New Roman" w:cs="Arial"/>
          <w:szCs w:val="22"/>
        </w:rPr>
      </w:pPr>
      <w:r w:rsidRPr="005C1F44">
        <w:rPr>
          <w:rFonts w:cs="Arial"/>
          <w:szCs w:val="22"/>
        </w:rPr>
        <w:t>Zaventem, Belgien</w:t>
      </w:r>
      <w:r w:rsidR="00FD4F10" w:rsidRPr="005C1F44">
        <w:rPr>
          <w:rFonts w:cs="Arial"/>
          <w:szCs w:val="22"/>
        </w:rPr>
        <w:t xml:space="preserve">, </w:t>
      </w:r>
      <w:r w:rsidR="00124927" w:rsidRPr="005C1F44">
        <w:rPr>
          <w:rFonts w:cs="Arial"/>
          <w:szCs w:val="22"/>
        </w:rPr>
        <w:t>September</w:t>
      </w:r>
      <w:r w:rsidR="00FD4F10" w:rsidRPr="005C1F44">
        <w:rPr>
          <w:rFonts w:cs="Arial"/>
          <w:szCs w:val="22"/>
        </w:rPr>
        <w:t xml:space="preserve"> 2020.</w:t>
      </w:r>
      <w:r w:rsidR="00B21308" w:rsidRPr="005C1F44">
        <w:rPr>
          <w:rFonts w:cs="Arial"/>
          <w:szCs w:val="22"/>
        </w:rPr>
        <w:t xml:space="preserve"> </w:t>
      </w:r>
      <w:r w:rsidR="00FD4F10" w:rsidRPr="005C1F44">
        <w:rPr>
          <w:rFonts w:cs="Arial"/>
          <w:szCs w:val="22"/>
        </w:rPr>
        <w:t>Continental</w:t>
      </w:r>
      <w:r w:rsidR="00FD4F10" w:rsidRPr="00231883">
        <w:rPr>
          <w:rFonts w:cs="Arial"/>
          <w:szCs w:val="22"/>
        </w:rPr>
        <w:t xml:space="preserve"> weitet seine virtuelle Schlüssellösung „Key as a Service“ vom Pkw- auf den Nutzfahrzeugbereich aus. </w:t>
      </w:r>
      <w:r w:rsidR="00673560">
        <w:rPr>
          <w:rFonts w:cs="Arial"/>
          <w:szCs w:val="22"/>
        </w:rPr>
        <w:t xml:space="preserve">Das kündigte das </w:t>
      </w:r>
      <w:r w:rsidR="00673560" w:rsidRPr="00231883">
        <w:rPr>
          <w:rFonts w:cs="Arial"/>
          <w:szCs w:val="22"/>
        </w:rPr>
        <w:t xml:space="preserve">Technologieunternehmen </w:t>
      </w:r>
      <w:r w:rsidR="00673560">
        <w:rPr>
          <w:rFonts w:cs="Arial"/>
          <w:szCs w:val="22"/>
        </w:rPr>
        <w:t xml:space="preserve">auf seiner Commercial Vehicle Media Days genannten virtuellen Presseveranstaltung an. </w:t>
      </w:r>
      <w:r w:rsidR="00FD4F10" w:rsidRPr="00231883">
        <w:rPr>
          <w:rFonts w:cs="Arial"/>
          <w:szCs w:val="22"/>
        </w:rPr>
        <w:t>Mit K</w:t>
      </w:r>
      <w:r w:rsidR="00490C25">
        <w:rPr>
          <w:rFonts w:cs="Arial"/>
          <w:szCs w:val="22"/>
        </w:rPr>
        <w:t>ey as a Service</w:t>
      </w:r>
      <w:r w:rsidR="00FD4F10" w:rsidRPr="00231883">
        <w:rPr>
          <w:rFonts w:cs="Arial"/>
          <w:szCs w:val="22"/>
        </w:rPr>
        <w:t xml:space="preserve"> lassen sich Fahrzeuge einfach mit dem Smartphone </w:t>
      </w:r>
      <w:r w:rsidR="00B21308" w:rsidRPr="00231883">
        <w:rPr>
          <w:rFonts w:cs="Arial"/>
          <w:szCs w:val="22"/>
        </w:rPr>
        <w:t xml:space="preserve">oder einer Bluetooth-Karte </w:t>
      </w:r>
      <w:r w:rsidR="00FD4F10" w:rsidRPr="00231883">
        <w:rPr>
          <w:rFonts w:cs="Arial"/>
          <w:szCs w:val="22"/>
        </w:rPr>
        <w:t>öffnen und starten</w:t>
      </w:r>
      <w:r w:rsidR="00764BA6" w:rsidRPr="00231883">
        <w:rPr>
          <w:rFonts w:cs="Arial"/>
          <w:szCs w:val="22"/>
        </w:rPr>
        <w:t>.</w:t>
      </w:r>
      <w:r w:rsidR="00231883" w:rsidRPr="00231883">
        <w:rPr>
          <w:rFonts w:cs="Arial"/>
          <w:szCs w:val="22"/>
        </w:rPr>
        <w:t xml:space="preserve"> </w:t>
      </w:r>
      <w:r w:rsidR="00231883" w:rsidRPr="00231883">
        <w:rPr>
          <w:rFonts w:eastAsia="Times New Roman" w:cs="Arial"/>
          <w:szCs w:val="22"/>
        </w:rPr>
        <w:t>„</w:t>
      </w:r>
      <w:r w:rsidR="00124927">
        <w:rPr>
          <w:rFonts w:eastAsia="Times New Roman" w:cs="Arial"/>
          <w:szCs w:val="22"/>
        </w:rPr>
        <w:t>Bei Continental sehen wir zahlreiche Chancen, digitale Services aus dem Pkw-Bereich für Nutzfahrzeuge zu adaptieren. Weil wir die technologischen Grundlagen unserer Pkw-Lösungen nutzen, die Anwendung</w:t>
      </w:r>
      <w:r w:rsidR="00673560">
        <w:rPr>
          <w:rFonts w:eastAsia="Times New Roman" w:cs="Arial"/>
          <w:szCs w:val="22"/>
        </w:rPr>
        <w:t>en</w:t>
      </w:r>
      <w:r w:rsidR="00124927">
        <w:rPr>
          <w:rFonts w:eastAsia="Times New Roman" w:cs="Arial"/>
          <w:szCs w:val="22"/>
        </w:rPr>
        <w:t xml:space="preserve"> </w:t>
      </w:r>
      <w:r w:rsidR="00673560">
        <w:rPr>
          <w:rFonts w:eastAsia="Times New Roman" w:cs="Arial"/>
          <w:szCs w:val="22"/>
        </w:rPr>
        <w:t xml:space="preserve">aber </w:t>
      </w:r>
      <w:r w:rsidR="00124927">
        <w:rPr>
          <w:rFonts w:eastAsia="Times New Roman" w:cs="Arial"/>
          <w:szCs w:val="22"/>
        </w:rPr>
        <w:t>auf die Ziele der Betreiber von Lkw</w:t>
      </w:r>
      <w:r w:rsidR="00673560">
        <w:rPr>
          <w:rFonts w:eastAsia="Times New Roman" w:cs="Arial"/>
          <w:szCs w:val="22"/>
        </w:rPr>
        <w:t>, Transportvans</w:t>
      </w:r>
      <w:r w:rsidR="00124927">
        <w:rPr>
          <w:rFonts w:eastAsia="Times New Roman" w:cs="Arial"/>
          <w:szCs w:val="22"/>
        </w:rPr>
        <w:t xml:space="preserve"> </w:t>
      </w:r>
      <w:r w:rsidR="00673560">
        <w:rPr>
          <w:rFonts w:eastAsia="Times New Roman" w:cs="Arial"/>
          <w:szCs w:val="22"/>
        </w:rPr>
        <w:t>oder</w:t>
      </w:r>
      <w:r w:rsidR="00124927">
        <w:rPr>
          <w:rFonts w:eastAsia="Times New Roman" w:cs="Arial"/>
          <w:szCs w:val="22"/>
        </w:rPr>
        <w:t xml:space="preserve"> Bussen abstimmen, </w:t>
      </w:r>
      <w:r w:rsidR="00673560">
        <w:rPr>
          <w:rFonts w:eastAsia="Times New Roman" w:cs="Arial"/>
          <w:szCs w:val="22"/>
        </w:rPr>
        <w:t xml:space="preserve">bringen </w:t>
      </w:r>
      <w:r w:rsidR="00124927">
        <w:rPr>
          <w:rFonts w:eastAsia="Times New Roman" w:cs="Arial"/>
          <w:szCs w:val="22"/>
        </w:rPr>
        <w:t xml:space="preserve">wir innovative und dabei bezahlbare Lösungen </w:t>
      </w:r>
      <w:r w:rsidR="00673560">
        <w:rPr>
          <w:rFonts w:eastAsia="Times New Roman" w:cs="Arial"/>
          <w:szCs w:val="22"/>
        </w:rPr>
        <w:t>auf den Nutzfahrzeugmarkt</w:t>
      </w:r>
      <w:r w:rsidR="00231883" w:rsidRPr="00231883">
        <w:rPr>
          <w:rFonts w:eastAsia="Times New Roman" w:cs="Arial"/>
          <w:szCs w:val="22"/>
        </w:rPr>
        <w:t xml:space="preserve">“, sagt Gilles Mabire, </w:t>
      </w:r>
      <w:r w:rsidR="00231883" w:rsidRPr="00231883">
        <w:rPr>
          <w:rFonts w:cs="Arial"/>
          <w:color w:val="000000"/>
          <w:szCs w:val="22"/>
        </w:rPr>
        <w:t xml:space="preserve">Leiter des Geschäftsbereichs Commercial Vehicles </w:t>
      </w:r>
      <w:r w:rsidR="003F56FE">
        <w:rPr>
          <w:rFonts w:cs="Arial"/>
          <w:color w:val="000000"/>
          <w:szCs w:val="22"/>
        </w:rPr>
        <w:t>and</w:t>
      </w:r>
      <w:r w:rsidR="00231883" w:rsidRPr="00231883">
        <w:rPr>
          <w:rFonts w:cs="Arial"/>
          <w:color w:val="000000"/>
          <w:szCs w:val="22"/>
        </w:rPr>
        <w:t xml:space="preserve"> Services, in dem Continental die elektronischen und digitalen Produkte für Nutzfahrzeuge und mobile Maschinen bündelt</w:t>
      </w:r>
      <w:r w:rsidR="00231883" w:rsidRPr="00231883">
        <w:rPr>
          <w:rFonts w:eastAsia="Times New Roman" w:cs="Arial"/>
          <w:szCs w:val="22"/>
        </w:rPr>
        <w:t>.</w:t>
      </w:r>
    </w:p>
    <w:p w14:paraId="1F2BC94D" w14:textId="54FB6D3A" w:rsidR="005A5D8F" w:rsidRPr="00231883" w:rsidRDefault="00FD4F10" w:rsidP="00231883">
      <w:pPr>
        <w:pStyle w:val="04-Subhead"/>
        <w:rPr>
          <w:rFonts w:cs="Arial"/>
          <w:szCs w:val="22"/>
        </w:rPr>
      </w:pPr>
      <w:r w:rsidRPr="00231883">
        <w:rPr>
          <w:rFonts w:cs="Arial"/>
          <w:szCs w:val="22"/>
        </w:rPr>
        <w:t>Höhere Effizienz durch virtuelle Schlüssel</w:t>
      </w:r>
      <w:r w:rsidR="00673560">
        <w:rPr>
          <w:rFonts w:cs="Arial"/>
          <w:szCs w:val="22"/>
        </w:rPr>
        <w:t>: Die Übergabe entfällt</w:t>
      </w:r>
    </w:p>
    <w:p w14:paraId="462CF534" w14:textId="3E996C50" w:rsidR="00B21308" w:rsidRPr="00231883" w:rsidRDefault="00456E85" w:rsidP="006C2F8E">
      <w:pPr>
        <w:pStyle w:val="03-Text"/>
      </w:pPr>
      <w:r w:rsidRPr="00231883">
        <w:t xml:space="preserve">Physische Fahrzeugschlüssel haben den Nachteil, </w:t>
      </w:r>
      <w:r w:rsidR="00FF2BD9" w:rsidRPr="00231883">
        <w:t>nicht</w:t>
      </w:r>
      <w:r w:rsidR="005C671D">
        <w:t xml:space="preserve"> immer</w:t>
      </w:r>
      <w:r w:rsidR="00FF2BD9" w:rsidRPr="00231883">
        <w:t xml:space="preserve"> da zu sein, wo sie gerade </w:t>
      </w:r>
      <w:r w:rsidR="005C671D">
        <w:t>ge</w:t>
      </w:r>
      <w:r w:rsidR="00FF2BD9" w:rsidRPr="00231883">
        <w:t>br</w:t>
      </w:r>
      <w:r w:rsidR="005C671D">
        <w:t>a</w:t>
      </w:r>
      <w:r w:rsidR="00FF2BD9" w:rsidRPr="00231883">
        <w:t>ucht</w:t>
      </w:r>
      <w:r w:rsidR="005C671D">
        <w:t xml:space="preserve"> werden</w:t>
      </w:r>
      <w:r w:rsidRPr="00231883">
        <w:t xml:space="preserve">. Das </w:t>
      </w:r>
      <w:r w:rsidR="004171FD">
        <w:t>betrifft</w:t>
      </w:r>
      <w:r w:rsidRPr="00231883">
        <w:t xml:space="preserve"> die </w:t>
      </w:r>
      <w:r w:rsidR="005C671D">
        <w:t xml:space="preserve">Fahrer </w:t>
      </w:r>
      <w:r w:rsidRPr="00231883">
        <w:t>von Lkw und Reisebusse</w:t>
      </w:r>
      <w:r w:rsidR="005C671D">
        <w:t>n</w:t>
      </w:r>
      <w:r w:rsidR="004171FD">
        <w:t xml:space="preserve"> genauso wie</w:t>
      </w:r>
      <w:r w:rsidR="00FF2BD9" w:rsidRPr="00231883">
        <w:t xml:space="preserve"> </w:t>
      </w:r>
      <w:r w:rsidRPr="00231883">
        <w:t xml:space="preserve">flotteneigene Werkstätten oder Autovermietungen. </w:t>
      </w:r>
      <w:r w:rsidR="00FD4F10" w:rsidRPr="00231883">
        <w:t>Mit der Key</w:t>
      </w:r>
      <w:r w:rsidR="00764BA6" w:rsidRPr="00231883">
        <w:t>-</w:t>
      </w:r>
      <w:r w:rsidR="00FD4F10" w:rsidRPr="00231883">
        <w:t>as</w:t>
      </w:r>
      <w:r w:rsidR="00764BA6" w:rsidRPr="00231883">
        <w:t>-</w:t>
      </w:r>
      <w:r w:rsidR="00FD4F10" w:rsidRPr="00231883">
        <w:t>a</w:t>
      </w:r>
      <w:r w:rsidR="00764BA6" w:rsidRPr="00231883">
        <w:t>-</w:t>
      </w:r>
      <w:r w:rsidR="00FD4F10" w:rsidRPr="00231883">
        <w:t>Service-Plattform von Continental wird die Fahrzeugübergabe deutlich einfacher. Eine physische Übergabe des Schlüssels ist nicht mehr nötig, denn das Fahrzeug lässt sich einfach über eine Smartphone-App öffnen und starten.</w:t>
      </w:r>
      <w:r w:rsidR="00B21308" w:rsidRPr="00231883">
        <w:t xml:space="preserve"> Das bietet gleich mehrere Vorteile: </w:t>
      </w:r>
    </w:p>
    <w:p w14:paraId="0A7E4193" w14:textId="1EDD0CE9" w:rsidR="006D0541" w:rsidRPr="00231883" w:rsidRDefault="00B21308" w:rsidP="00231883">
      <w:pPr>
        <w:pStyle w:val="Listenabsatz"/>
        <w:numPr>
          <w:ilvl w:val="0"/>
          <w:numId w:val="8"/>
        </w:numPr>
        <w:rPr>
          <w:rFonts w:cs="Arial"/>
          <w:szCs w:val="22"/>
        </w:rPr>
      </w:pPr>
      <w:r w:rsidRPr="00231883">
        <w:rPr>
          <w:rFonts w:cs="Arial"/>
          <w:szCs w:val="22"/>
        </w:rPr>
        <w:t xml:space="preserve">Der </w:t>
      </w:r>
      <w:r w:rsidR="00FD4F10" w:rsidRPr="00231883">
        <w:rPr>
          <w:rFonts w:cs="Arial"/>
          <w:szCs w:val="22"/>
        </w:rPr>
        <w:t xml:space="preserve">Fahrerwechsel auf Touren </w:t>
      </w:r>
      <w:r w:rsidRPr="00231883">
        <w:rPr>
          <w:rFonts w:cs="Arial"/>
          <w:szCs w:val="22"/>
        </w:rPr>
        <w:t>wird</w:t>
      </w:r>
      <w:r w:rsidR="00FD4F10" w:rsidRPr="00231883">
        <w:rPr>
          <w:rFonts w:cs="Arial"/>
          <w:szCs w:val="22"/>
        </w:rPr>
        <w:t xml:space="preserve"> effizienter, Wartezeiten entfallen</w:t>
      </w:r>
      <w:r w:rsidR="004171FD">
        <w:rPr>
          <w:rFonts w:cs="Arial"/>
          <w:szCs w:val="22"/>
        </w:rPr>
        <w:t>.</w:t>
      </w:r>
    </w:p>
    <w:p w14:paraId="58BF2201" w14:textId="214503F0" w:rsidR="00B21308" w:rsidRPr="00231883" w:rsidRDefault="006D0541" w:rsidP="00231883">
      <w:pPr>
        <w:pStyle w:val="Listenabsatz"/>
        <w:numPr>
          <w:ilvl w:val="0"/>
          <w:numId w:val="8"/>
        </w:numPr>
        <w:rPr>
          <w:rFonts w:cs="Arial"/>
          <w:szCs w:val="22"/>
        </w:rPr>
      </w:pPr>
      <w:r w:rsidRPr="00231883">
        <w:rPr>
          <w:rFonts w:cs="Arial"/>
          <w:szCs w:val="22"/>
        </w:rPr>
        <w:t>Die virtuelle Schlüsselübergabe ist absolut hygienisch, die Zahl der Kontakte wird minimiert</w:t>
      </w:r>
      <w:r w:rsidR="004171FD">
        <w:rPr>
          <w:rFonts w:cs="Arial"/>
          <w:szCs w:val="22"/>
        </w:rPr>
        <w:t>.</w:t>
      </w:r>
    </w:p>
    <w:p w14:paraId="0891252F" w14:textId="5C30F5A4" w:rsidR="00B21308" w:rsidRPr="00231883" w:rsidRDefault="00231883" w:rsidP="00231883">
      <w:pPr>
        <w:pStyle w:val="Listenabsatz"/>
        <w:numPr>
          <w:ilvl w:val="0"/>
          <w:numId w:val="8"/>
        </w:numPr>
        <w:rPr>
          <w:rFonts w:cs="Arial"/>
          <w:szCs w:val="22"/>
        </w:rPr>
      </w:pPr>
      <w:r>
        <w:rPr>
          <w:rFonts w:cs="Arial"/>
          <w:szCs w:val="22"/>
        </w:rPr>
        <w:t>Mechaniker kommen ohne den Fahrer in die Kabine und an den Motor</w:t>
      </w:r>
      <w:r w:rsidR="00FD4F10" w:rsidRPr="00231883">
        <w:rPr>
          <w:rFonts w:cs="Arial"/>
          <w:szCs w:val="22"/>
        </w:rPr>
        <w:t xml:space="preserve">. Die Wartung erfolgt innerhalb der Ruhezeit des Fahrers, </w:t>
      </w:r>
      <w:r w:rsidR="003B1EA1">
        <w:rPr>
          <w:rFonts w:cs="Arial"/>
          <w:szCs w:val="22"/>
        </w:rPr>
        <w:t>der virtuelle Schlüssel</w:t>
      </w:r>
      <w:r w:rsidR="00673560">
        <w:rPr>
          <w:rFonts w:cs="Arial"/>
          <w:szCs w:val="22"/>
        </w:rPr>
        <w:t xml:space="preserve"> </w:t>
      </w:r>
      <w:r w:rsidR="003B1EA1">
        <w:rPr>
          <w:rFonts w:cs="Arial"/>
          <w:szCs w:val="22"/>
        </w:rPr>
        <w:t>wird</w:t>
      </w:r>
      <w:r w:rsidR="00FD4F10" w:rsidRPr="00231883">
        <w:rPr>
          <w:rFonts w:cs="Arial"/>
          <w:szCs w:val="22"/>
        </w:rPr>
        <w:t xml:space="preserve"> direkt auf das Smartphone des Mechanikers übermittelt. </w:t>
      </w:r>
    </w:p>
    <w:p w14:paraId="3B85C2BD" w14:textId="6AF59808" w:rsidR="00FD4F10" w:rsidRPr="00FB48AD" w:rsidRDefault="00FD4F10" w:rsidP="008A2407">
      <w:pPr>
        <w:pStyle w:val="Listenabsatz"/>
        <w:numPr>
          <w:ilvl w:val="0"/>
          <w:numId w:val="8"/>
        </w:numPr>
        <w:rPr>
          <w:rFonts w:cs="Arial"/>
          <w:szCs w:val="22"/>
        </w:rPr>
      </w:pPr>
      <w:r w:rsidRPr="008A2407">
        <w:rPr>
          <w:rFonts w:cs="Arial"/>
        </w:rPr>
        <w:t xml:space="preserve">Lkw-Verleiher </w:t>
      </w:r>
      <w:r w:rsidR="003B1EA1" w:rsidRPr="008A2407">
        <w:rPr>
          <w:rFonts w:cs="Arial"/>
        </w:rPr>
        <w:t>profitieren von</w:t>
      </w:r>
      <w:r w:rsidRPr="008A2407">
        <w:rPr>
          <w:rFonts w:cs="Arial"/>
        </w:rPr>
        <w:t xml:space="preserve"> einer sicheren, reibungslosen Übergabe</w:t>
      </w:r>
      <w:r w:rsidR="003B1EA1" w:rsidRPr="008A2407">
        <w:rPr>
          <w:rFonts w:cs="Arial"/>
        </w:rPr>
        <w:t>, die völlig unabhängig von Öffnungszeiten stattfinden kann</w:t>
      </w:r>
      <w:r w:rsidRPr="008A2407">
        <w:rPr>
          <w:rFonts w:cs="Arial"/>
        </w:rPr>
        <w:t xml:space="preserve">. </w:t>
      </w:r>
    </w:p>
    <w:p w14:paraId="34998AA9" w14:textId="43612DF9" w:rsidR="00FB48AD" w:rsidRDefault="00FB48AD" w:rsidP="00FB48AD">
      <w:pPr>
        <w:pStyle w:val="Listenabsatz"/>
        <w:numPr>
          <w:ilvl w:val="0"/>
          <w:numId w:val="8"/>
        </w:numPr>
        <w:rPr>
          <w:rFonts w:cs="Arial"/>
        </w:rPr>
      </w:pPr>
      <w:r w:rsidRPr="00FB48AD">
        <w:rPr>
          <w:rFonts w:cs="Arial"/>
        </w:rPr>
        <w:lastRenderedPageBreak/>
        <w:t xml:space="preserve">Durch Verknüpfung des virtuellen Schlüssels mit </w:t>
      </w:r>
      <w:r w:rsidR="005C671D">
        <w:rPr>
          <w:rFonts w:cs="Arial"/>
        </w:rPr>
        <w:t>IT-</w:t>
      </w:r>
      <w:r w:rsidRPr="00FB48AD">
        <w:rPr>
          <w:rFonts w:cs="Arial"/>
        </w:rPr>
        <w:t>Systemen des Unternehmens können</w:t>
      </w:r>
      <w:r w:rsidR="005C671D">
        <w:rPr>
          <w:rFonts w:cs="Arial"/>
        </w:rPr>
        <w:t xml:space="preserve"> Rechte innerhalb von Sekunden erteilt oder entzogen werden</w:t>
      </w:r>
      <w:r w:rsidRPr="00FB48AD">
        <w:rPr>
          <w:rFonts w:cs="Arial"/>
        </w:rPr>
        <w:t xml:space="preserve"> </w:t>
      </w:r>
      <w:r w:rsidR="005C671D">
        <w:rPr>
          <w:rFonts w:cs="Arial"/>
        </w:rPr>
        <w:t>– bei maximaler Übersicht.</w:t>
      </w:r>
    </w:p>
    <w:p w14:paraId="4CB49283" w14:textId="1C746C3E" w:rsidR="00FD4F10" w:rsidRDefault="00871E79" w:rsidP="006C2F8E">
      <w:pPr>
        <w:pStyle w:val="03-Text"/>
      </w:pPr>
      <w:r>
        <w:t xml:space="preserve">Heute werden etwa </w:t>
      </w:r>
      <w:r w:rsidR="00FD4F10" w:rsidRPr="00231883">
        <w:t xml:space="preserve">40 Prozent aller Pkw weltweit mit </w:t>
      </w:r>
      <w:r w:rsidR="007766B4" w:rsidRPr="00231883">
        <w:t xml:space="preserve">Schlüssellösungen </w:t>
      </w:r>
      <w:r w:rsidR="00FD4F10" w:rsidRPr="00231883">
        <w:t>von Continental ausgestattet</w:t>
      </w:r>
      <w:r w:rsidR="006D0541" w:rsidRPr="00231883">
        <w:t>. Im Jahr</w:t>
      </w:r>
      <w:r w:rsidR="007766B4" w:rsidRPr="00231883">
        <w:t xml:space="preserve"> 2019 </w:t>
      </w:r>
      <w:r w:rsidR="006D0541" w:rsidRPr="00231883">
        <w:t>lieferte das Technologieunternehmen</w:t>
      </w:r>
      <w:r w:rsidR="00813BD5" w:rsidRPr="00231883">
        <w:t xml:space="preserve"> </w:t>
      </w:r>
      <w:r w:rsidR="00D17BC0">
        <w:t>34,5</w:t>
      </w:r>
      <w:r w:rsidR="00813BD5" w:rsidRPr="00231883">
        <w:t xml:space="preserve"> Millionen Funkschlüssel</w:t>
      </w:r>
      <w:r w:rsidR="00451933">
        <w:t xml:space="preserve"> aus</w:t>
      </w:r>
      <w:r w:rsidR="00FD4F10" w:rsidRPr="00231883">
        <w:t>.</w:t>
      </w:r>
      <w:r w:rsidR="005C1F44">
        <w:t xml:space="preserve"> B</w:t>
      </w:r>
      <w:r w:rsidR="00813BD5" w:rsidRPr="00231883">
        <w:t>is Ende 2020 sollen</w:t>
      </w:r>
      <w:r w:rsidR="005C1F44" w:rsidRPr="005C1F44">
        <w:t xml:space="preserve"> </w:t>
      </w:r>
      <w:r w:rsidR="005C1F44" w:rsidRPr="00231883">
        <w:t>darüber hinaus</w:t>
      </w:r>
      <w:r w:rsidR="00813BD5" w:rsidRPr="00231883">
        <w:t xml:space="preserve"> bereits 100.000 virtuelle Schlüsselsets lizensiert sein. Es handelt sich um eine erprobte Technologie – und den Erfahrungsschatz </w:t>
      </w:r>
      <w:r w:rsidR="006D0541" w:rsidRPr="00231883">
        <w:t>aus dem Pkw-Segment</w:t>
      </w:r>
      <w:r w:rsidR="00813BD5" w:rsidRPr="00231883">
        <w:t xml:space="preserve"> </w:t>
      </w:r>
      <w:r w:rsidR="00FD4F10" w:rsidRPr="00231883">
        <w:t xml:space="preserve">überträgt </w:t>
      </w:r>
      <w:r w:rsidR="00813BD5" w:rsidRPr="00231883">
        <w:t xml:space="preserve">Continental </w:t>
      </w:r>
      <w:r w:rsidR="00FD4F10" w:rsidRPr="00231883">
        <w:t>jetzt auf Nutzfahrzeuge</w:t>
      </w:r>
      <w:r w:rsidR="00813BD5" w:rsidRPr="00231883">
        <w:t xml:space="preserve"> aller Größen und Klassen</w:t>
      </w:r>
      <w:r w:rsidR="00FD4F10" w:rsidRPr="00231883">
        <w:t xml:space="preserve">. </w:t>
      </w:r>
    </w:p>
    <w:p w14:paraId="2275AF9E" w14:textId="781C2F4F" w:rsidR="008A2407" w:rsidRPr="008A2407" w:rsidRDefault="008A2407" w:rsidP="006C2F8E">
      <w:pPr>
        <w:pStyle w:val="04-Subhead"/>
      </w:pPr>
      <w:r w:rsidRPr="008A2407">
        <w:t>Einfacher und sicherer Prozess</w:t>
      </w:r>
    </w:p>
    <w:p w14:paraId="609D5A44" w14:textId="3912F5BF" w:rsidR="008A2407" w:rsidRPr="00231883" w:rsidRDefault="008A2407" w:rsidP="006C2F8E">
      <w:pPr>
        <w:pStyle w:val="03-Text"/>
      </w:pPr>
      <w:r w:rsidRPr="00FA0120">
        <w:t xml:space="preserve">Sobald der Fahrer sich dem richtigen </w:t>
      </w:r>
      <w:r w:rsidR="001A009A">
        <w:t>Nutzf</w:t>
      </w:r>
      <w:r w:rsidRPr="00FA0120">
        <w:t xml:space="preserve">ahrzeug auf mindestens 40 </w:t>
      </w:r>
      <w:r>
        <w:t>Meter</w:t>
      </w:r>
      <w:r w:rsidRPr="00FA0120">
        <w:t xml:space="preserve"> </w:t>
      </w:r>
      <w:r w:rsidR="00673560">
        <w:t>ge</w:t>
      </w:r>
      <w:r w:rsidRPr="00FA0120">
        <w:t>nähert</w:t>
      </w:r>
      <w:r w:rsidR="00673560">
        <w:t xml:space="preserve"> hat</w:t>
      </w:r>
      <w:r w:rsidRPr="00FA0120">
        <w:t xml:space="preserve">, kann er über die App auf dem Smartphone per Bluetooth Low Energy die Kommunikation zur Schlüsselelektronik beginnen. Dabei besteht eine doppelte Sicherheit: Zum einen nutzt das System die sichere Kommunikation zwischen Funkschlüsselelektronik und Steuergerät im Fahrzeug, zum anderen verifiziert das </w:t>
      </w:r>
      <w:r>
        <w:t>Steuergerät im Fahrzeug</w:t>
      </w:r>
      <w:r w:rsidRPr="00FA0120">
        <w:t xml:space="preserve"> über seine integrierte SIM-Karte die Autorisierung des Smartphones über die Continental Cloud. Nur wenn der virtuelle Schlüssel aus der Cloud bestätigt, dass das Smartphone tatsächlich für das spezielle Fahrzeug berechtigt ist, kann der Fahrer das Fahrzeug öffnen und auch starten. Alternativ kann die Bedienung auch über eine Bluetooth- oder eine NFC-Karte</w:t>
      </w:r>
      <w:r w:rsidR="003F56FE">
        <w:t xml:space="preserve"> (NFC = Near Field Communication)</w:t>
      </w:r>
      <w:r w:rsidRPr="00FA0120">
        <w:t xml:space="preserve"> erfolgen. </w:t>
      </w:r>
    </w:p>
    <w:p w14:paraId="54D81DF7" w14:textId="63FDD4EA" w:rsidR="008A2407" w:rsidRDefault="001A009A" w:rsidP="006C2F8E">
      <w:pPr>
        <w:pStyle w:val="04-Subhead"/>
      </w:pPr>
      <w:r>
        <w:t>Einfache Nachrüstung</w:t>
      </w:r>
    </w:p>
    <w:p w14:paraId="7C3C07E1" w14:textId="79CE7D3F" w:rsidR="00FA0120" w:rsidRPr="00BB0BCF" w:rsidRDefault="00813BD5" w:rsidP="006C2F8E">
      <w:pPr>
        <w:pStyle w:val="03-Text"/>
      </w:pPr>
      <w:r w:rsidRPr="008A2407">
        <w:t xml:space="preserve">Ob im Kleinwagen oder im 40-Tonner – </w:t>
      </w:r>
      <w:r w:rsidR="00DB652F">
        <w:t>um die Schlüsselfunktionalität nachzurüsten, werden die Fahrzeuge mit den</w:t>
      </w:r>
      <w:r w:rsidR="00FD4F10" w:rsidRPr="008A2407">
        <w:t xml:space="preserve"> Hardware-Module</w:t>
      </w:r>
      <w:r w:rsidR="00DB652F">
        <w:t>n</w:t>
      </w:r>
      <w:r w:rsidR="00FD4F10" w:rsidRPr="008A2407">
        <w:t xml:space="preserve"> ACCM </w:t>
      </w:r>
      <w:r w:rsidR="006D0541" w:rsidRPr="008A2407">
        <w:t xml:space="preserve">oder </w:t>
      </w:r>
      <w:r w:rsidR="00FD4F10" w:rsidRPr="008A2407">
        <w:t xml:space="preserve">ACCM+ (Access </w:t>
      </w:r>
      <w:r w:rsidR="00FF2BD9" w:rsidRPr="008A2407">
        <w:t xml:space="preserve">&amp; </w:t>
      </w:r>
      <w:r w:rsidR="00FD4F10" w:rsidRPr="008A2407">
        <w:t>Conne</w:t>
      </w:r>
      <w:r w:rsidR="00DB652F">
        <w:t>c</w:t>
      </w:r>
      <w:r w:rsidR="00FD4F10" w:rsidRPr="008A2407">
        <w:t>ted Car Module)</w:t>
      </w:r>
      <w:r w:rsidR="00DB652F">
        <w:t xml:space="preserve"> ausgestattet</w:t>
      </w:r>
      <w:r w:rsidR="00FD4F10" w:rsidRPr="008A2407">
        <w:t>. Beide funktionieren wirkungsgleich, doch während bei ACCM der originale Schlüsseltransponder des Fahrzeugs</w:t>
      </w:r>
      <w:r w:rsidR="00451933" w:rsidRPr="008A2407">
        <w:t xml:space="preserve"> aus dem Zweitschlüssel</w:t>
      </w:r>
      <w:r w:rsidR="00FD4F10" w:rsidRPr="008A2407">
        <w:t xml:space="preserve"> genutzt wird, verwendet ACCM+ den universell geschützten Remote Cloud Key von Continental. Bei ACCM+ wird also </w:t>
      </w:r>
      <w:r w:rsidR="00451933" w:rsidRPr="008A2407">
        <w:t xml:space="preserve">gar </w:t>
      </w:r>
      <w:r w:rsidR="00FD4F10" w:rsidRPr="008A2407">
        <w:t xml:space="preserve">kein physischer Schlüssel </w:t>
      </w:r>
      <w:r w:rsidR="00451933" w:rsidRPr="008A2407">
        <w:t xml:space="preserve">mehr </w:t>
      </w:r>
      <w:r w:rsidR="00FD4F10" w:rsidRPr="008A2407">
        <w:t xml:space="preserve">benötigt, sondern dieser lediglich emuliert. </w:t>
      </w:r>
      <w:r w:rsidR="00FF2BD9" w:rsidRPr="008A2407">
        <w:t xml:space="preserve">ACCM </w:t>
      </w:r>
      <w:r w:rsidR="00CF24EB" w:rsidRPr="008A2407">
        <w:t>bietet die Möglichkeit zur einfachen Nachrüstung mit dem ACCM-Modul als Retrofit-Gerät</w:t>
      </w:r>
      <w:r w:rsidRPr="008A2407">
        <w:t>.</w:t>
      </w:r>
      <w:r w:rsidR="00BB0BCF">
        <w:t xml:space="preserve"> </w:t>
      </w:r>
      <w:r w:rsidR="006D0541" w:rsidRPr="00FA0120">
        <w:t>Dabei wird d</w:t>
      </w:r>
      <w:r w:rsidRPr="00FA0120">
        <w:t>as Steuergerät per Kabelsatz an die OBD-Schnittstelle des Fahrzeugs angebunden. Die Schlüsselelektronik im ACCM kommuniziert</w:t>
      </w:r>
      <w:r w:rsidR="006D0541" w:rsidRPr="00FA0120">
        <w:t xml:space="preserve"> </w:t>
      </w:r>
      <w:r w:rsidRPr="00FA0120">
        <w:t xml:space="preserve">drahtlos mit dem serienmäßig im Fahrzeug verbauten Steuergerät für die schlüssellose Zugangsberechtigung und die Startfreigabe. Ein Smartphone dient zur Betätigung der Funkschlüssel-„Tasten“ und nutzt so die im Fahrzeug vorhandene Funktionalität. </w:t>
      </w:r>
    </w:p>
    <w:p w14:paraId="1A19B845" w14:textId="77777777" w:rsidR="008A2407" w:rsidRDefault="008A2407" w:rsidP="00FA0120">
      <w:pPr>
        <w:rPr>
          <w:rFonts w:cs="Arial"/>
        </w:rPr>
      </w:pPr>
    </w:p>
    <w:p w14:paraId="1169618B" w14:textId="77777777" w:rsidR="008E33DE" w:rsidRDefault="008E33DE" w:rsidP="00FA0120">
      <w:pPr>
        <w:rPr>
          <w:rFonts w:cs="Arial"/>
        </w:rPr>
      </w:pPr>
    </w:p>
    <w:p w14:paraId="6093CFB8" w14:textId="77777777" w:rsidR="00836674" w:rsidRDefault="00836674" w:rsidP="00836674">
      <w:pPr>
        <w:pStyle w:val="05-Boilerplate"/>
        <w:rPr>
          <w:rFonts w:eastAsia="Times New Roman" w:cs="Arial"/>
          <w:szCs w:val="20"/>
        </w:rPr>
      </w:pPr>
      <w:bookmarkStart w:id="1" w:name="_Hlk26344503"/>
      <w:r w:rsidRPr="00144666">
        <w:rPr>
          <w:rFonts w:eastAsia="Times New Roman" w:cs="Arial"/>
          <w:szCs w:val="20"/>
        </w:rPr>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2019 einen Umsatz von 44,5 Milliarden Euro und beschäftigt aktuell mehr als 232.000 Mitarbeiter in 59 Ländern und Märkten.</w:t>
      </w:r>
    </w:p>
    <w:p w14:paraId="1A33211D" w14:textId="61C97CE7" w:rsidR="00490C25" w:rsidRDefault="00490C25" w:rsidP="008E33DE">
      <w:pPr>
        <w:pStyle w:val="05-Boilerplate"/>
        <w:rPr>
          <w:rFonts w:eastAsia="Times New Roman" w:cs="Arial"/>
          <w:szCs w:val="20"/>
        </w:rPr>
      </w:pPr>
      <w:r w:rsidRPr="00BA728F">
        <w:rPr>
          <w:rFonts w:eastAsia="Times New Roman" w:cs="Arial"/>
          <w:szCs w:val="20"/>
        </w:rPr>
        <w:t xml:space="preserve">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w:t>
      </w:r>
      <w:r w:rsidRPr="00D54C0C">
        <w:rPr>
          <w:rFonts w:eastAsia="Times New Roman" w:cs="Arial"/>
          <w:szCs w:val="20"/>
        </w:rPr>
        <w:t>Reifenüberwachung, Flottenmanagementlösungen, Tachographen, Schläuche, Luftfedern, Lösungen für Antriebsstrang und Abgasnachbehandlung, elektronische Steuergeräte, Display</w:t>
      </w:r>
      <w:r w:rsidR="009D1313">
        <w:rPr>
          <w:rFonts w:eastAsia="Times New Roman" w:cs="Arial"/>
          <w:szCs w:val="20"/>
        </w:rPr>
        <w:t>s</w:t>
      </w:r>
      <w:r w:rsidRPr="00D54C0C">
        <w:rPr>
          <w:rFonts w:eastAsia="Times New Roman" w:cs="Arial"/>
          <w:szCs w:val="20"/>
        </w:rPr>
        <w:t>, Sensoren, Fahrerassistenzsysteme, cloudbasierte Anwendungen sowie eHorizon-Anwendungen und -Karten. Im Jahr 2019 erzielte Continental mit Produkten, Systemen und Services für den Nutzfahrzeugbereich einen weltweiten Umsatz von 5 Milliarden Euro.</w:t>
      </w:r>
    </w:p>
    <w:bookmarkEnd w:id="1"/>
    <w:p w14:paraId="5E871A86" w14:textId="77777777" w:rsidR="00B54BA4" w:rsidRDefault="005F042A" w:rsidP="00B54BA4">
      <w:pPr>
        <w:pStyle w:val="08-SubheadContact"/>
        <w:ind w:left="708" w:hanging="708"/>
      </w:pPr>
      <w:r>
        <w:t xml:space="preserve">Kontakt für Journalisten </w:t>
      </w:r>
    </w:p>
    <w:p w14:paraId="00117474" w14:textId="77777777" w:rsidR="009C40BB" w:rsidRDefault="001F59F1" w:rsidP="009C40BB">
      <w:pPr>
        <w:pStyle w:val="11-Contact-Line"/>
      </w:pPr>
      <w:r>
        <w:rPr>
          <w:noProof/>
        </w:rPr>
        <w:pict w14:anchorId="6AADB492">
          <v:rect id="_x0000_i1026" alt="" style="width:481.85pt;height:1pt;mso-width-percent:0;mso-height-percent:0;mso-width-percent:0;mso-height-percent:0" o:hralign="center" o:hrstd="t" o:hrnoshade="t" o:hr="t" fillcolor="black" stroked="f"/>
        </w:pict>
      </w:r>
    </w:p>
    <w:p w14:paraId="14E00744" w14:textId="77777777" w:rsidR="000E187F" w:rsidRPr="007A3569" w:rsidRDefault="000E187F" w:rsidP="000E187F">
      <w:pPr>
        <w:pStyle w:val="06-Contact"/>
        <w:rPr>
          <w:lang w:val="en-US"/>
        </w:rPr>
      </w:pPr>
      <w:bookmarkStart w:id="2" w:name="_Hlk2676672"/>
      <w:r w:rsidRPr="007A3569">
        <w:rPr>
          <w:lang w:val="en-US"/>
        </w:rPr>
        <w:t>Oliver Heil</w:t>
      </w:r>
    </w:p>
    <w:p w14:paraId="71838043" w14:textId="77777777" w:rsidR="000E187F" w:rsidRPr="007A3569" w:rsidRDefault="000E187F" w:rsidP="000E187F">
      <w:pPr>
        <w:pStyle w:val="06-Contact"/>
        <w:rPr>
          <w:lang w:val="en-US"/>
        </w:rPr>
      </w:pPr>
      <w:r w:rsidRPr="007A3569">
        <w:rPr>
          <w:lang w:val="en-US"/>
        </w:rPr>
        <w:t>Manager Media Relations</w:t>
      </w:r>
    </w:p>
    <w:p w14:paraId="5CDC6BE5" w14:textId="3A12A3E3" w:rsidR="000E187F" w:rsidRPr="007A3569" w:rsidRDefault="000E187F" w:rsidP="000E187F">
      <w:pPr>
        <w:pStyle w:val="06-Contact"/>
        <w:rPr>
          <w:lang w:val="en-US"/>
        </w:rPr>
      </w:pPr>
      <w:r w:rsidRPr="007A3569">
        <w:rPr>
          <w:lang w:val="en-US"/>
        </w:rPr>
        <w:t xml:space="preserve">Commercial Vehicles &amp; </w:t>
      </w:r>
      <w:r w:rsidR="00F668B9" w:rsidRPr="006D0541">
        <w:rPr>
          <w:lang w:val="en-US"/>
        </w:rPr>
        <w:t>Services</w:t>
      </w:r>
    </w:p>
    <w:p w14:paraId="0F241D37" w14:textId="77777777" w:rsidR="000E187F" w:rsidRPr="007A3569" w:rsidRDefault="000E187F" w:rsidP="000E187F">
      <w:pPr>
        <w:pStyle w:val="06-Contact"/>
      </w:pPr>
      <w:r w:rsidRPr="007A3569">
        <w:t>Telefon: +49 69 7603-9406</w:t>
      </w:r>
    </w:p>
    <w:p w14:paraId="77818578" w14:textId="77777777" w:rsidR="000E187F" w:rsidRPr="007A3569" w:rsidRDefault="000E187F" w:rsidP="000E187F">
      <w:pPr>
        <w:pStyle w:val="06-Contact"/>
      </w:pPr>
      <w:r w:rsidRPr="007A3569">
        <w:t>E-Mail: oliver.heil@continental-corporation.com</w:t>
      </w:r>
    </w:p>
    <w:p w14:paraId="3EEA392A" w14:textId="77777777" w:rsidR="008E5C7F" w:rsidRDefault="008E5C7F" w:rsidP="00B54BA4">
      <w:pPr>
        <w:pStyle w:val="06-Contact"/>
      </w:pPr>
    </w:p>
    <w:bookmarkEnd w:id="2"/>
    <w:p w14:paraId="3A9FE1BD" w14:textId="77777777" w:rsidR="009C40BB" w:rsidRDefault="001F59F1" w:rsidP="009C40BB">
      <w:pPr>
        <w:pStyle w:val="11-Contact-Line"/>
        <w:sectPr w:rsidR="009C40BB" w:rsidSect="00FA43D0">
          <w:headerReference w:type="default" r:id="rId11"/>
          <w:footerReference w:type="default" r:id="rId12"/>
          <w:headerReference w:type="first" r:id="rId13"/>
          <w:footerReference w:type="first" r:id="rId14"/>
          <w:pgSz w:w="11906" w:h="16838" w:code="9"/>
          <w:pgMar w:top="2835" w:right="851" w:bottom="1134" w:left="1418" w:header="709" w:footer="454" w:gutter="0"/>
          <w:cols w:space="720"/>
          <w:docGrid w:linePitch="299"/>
        </w:sectPr>
      </w:pPr>
      <w:r>
        <w:rPr>
          <w:noProof/>
        </w:rPr>
        <w:pict w14:anchorId="24F542FF">
          <v:rect id="_x0000_i1025" alt="" style="width:481.85pt;height:1pt;mso-width-percent:0;mso-height-percent:0;mso-width-percent:0;mso-height-percent:0" o:hralign="center" o:hrstd="t" o:hrnoshade="t" o:hr="t" fillcolor="black" stroked="f"/>
        </w:pict>
      </w:r>
    </w:p>
    <w:p w14:paraId="22A3F591" w14:textId="641861CC" w:rsidR="009C40BB" w:rsidRPr="00840836" w:rsidRDefault="00207863" w:rsidP="00575716">
      <w:pPr>
        <w:pStyle w:val="06-Contact"/>
      </w:pPr>
      <w:r w:rsidRPr="00575716">
        <w:rPr>
          <w:b/>
        </w:rPr>
        <w:t>Presseportal</w:t>
      </w:r>
      <w:r w:rsidR="00575716">
        <w:rPr>
          <w:b/>
        </w:rPr>
        <w:t>:</w:t>
      </w:r>
      <w:r w:rsidR="002E1B1A">
        <w:rPr>
          <w:b/>
        </w:rPr>
        <w:tab/>
      </w:r>
      <w:r w:rsidR="002E1B1A">
        <w:rPr>
          <w:b/>
        </w:rPr>
        <w:tab/>
      </w:r>
      <w:r w:rsidR="009C40BB" w:rsidRPr="00840836">
        <w:t xml:space="preserve">www.continental-presse.de </w:t>
      </w:r>
    </w:p>
    <w:p w14:paraId="0710705B" w14:textId="6215DE63" w:rsidR="00840836" w:rsidRDefault="001B5139" w:rsidP="00840836">
      <w:pPr>
        <w:pStyle w:val="06-Contact"/>
      </w:pPr>
      <w:r>
        <w:rPr>
          <w:b/>
          <w:bCs/>
        </w:rPr>
        <w:t>Mediathek</w:t>
      </w:r>
      <w:r w:rsidR="00840836" w:rsidRPr="0031750E">
        <w:rPr>
          <w:b/>
          <w:bCs/>
        </w:rPr>
        <w:t>:</w:t>
      </w:r>
      <w:r w:rsidR="00840836" w:rsidRPr="0031750E">
        <w:rPr>
          <w:b/>
          <w:bCs/>
        </w:rPr>
        <w:tab/>
      </w:r>
      <w:r w:rsidR="002E1B1A">
        <w:rPr>
          <w:b/>
          <w:bCs/>
        </w:rPr>
        <w:tab/>
      </w:r>
      <w:r w:rsidR="002E1B1A" w:rsidRPr="002E1B1A">
        <w:t>www.continental.de/mediathek</w:t>
      </w:r>
    </w:p>
    <w:p w14:paraId="17228811" w14:textId="3F8505E8" w:rsidR="002E1B1A" w:rsidRDefault="002E1B1A" w:rsidP="002E1B1A">
      <w:pPr>
        <w:rPr>
          <w:rFonts w:ascii="Calibri" w:hAnsi="Calibri"/>
          <w:lang w:val="en-US"/>
        </w:rPr>
      </w:pPr>
      <w:r w:rsidRPr="002E1B1A">
        <w:rPr>
          <w:b/>
          <w:bCs/>
          <w:lang w:val="en-US"/>
        </w:rPr>
        <w:t>Veranstaltung</w:t>
      </w:r>
      <w:r w:rsidRPr="002E1B1A">
        <w:rPr>
          <w:lang w:val="en-US"/>
        </w:rPr>
        <w:t xml:space="preserve">: </w:t>
      </w:r>
      <w:r w:rsidRPr="002E1B1A">
        <w:rPr>
          <w:lang w:val="en-US"/>
        </w:rPr>
        <w:tab/>
      </w:r>
      <w:r>
        <w:rPr>
          <w:lang w:val="en-US"/>
        </w:rPr>
        <w:tab/>
      </w:r>
      <w:r>
        <w:rPr>
          <w:lang w:val="en-US"/>
        </w:rPr>
        <w:tab/>
      </w:r>
      <w:r w:rsidR="00FB2DE4">
        <w:rPr>
          <w:lang w:val="en-US"/>
        </w:rPr>
        <w:t>www.</w:t>
      </w:r>
      <w:r>
        <w:rPr>
          <w:lang w:val="en-US"/>
        </w:rPr>
        <w:t>continental.de/commercial-vehicle-days</w:t>
      </w:r>
    </w:p>
    <w:p w14:paraId="0EA89D3A" w14:textId="77777777" w:rsidR="003C5388" w:rsidRPr="001A009A" w:rsidRDefault="003C5388" w:rsidP="006C2F8E">
      <w:pPr>
        <w:pStyle w:val="04-Subhead"/>
        <w:rPr>
          <w:lang w:val="en-US"/>
        </w:rPr>
      </w:pPr>
    </w:p>
    <w:p w14:paraId="408CBFB6" w14:textId="77777777" w:rsidR="003C5388" w:rsidRPr="001A009A" w:rsidRDefault="003C5388" w:rsidP="006C2F8E">
      <w:pPr>
        <w:pStyle w:val="04-Subhead"/>
        <w:rPr>
          <w:lang w:val="en-US"/>
        </w:rPr>
      </w:pPr>
    </w:p>
    <w:p w14:paraId="42CD8594" w14:textId="4013C6CD" w:rsidR="003C5388" w:rsidRPr="003C5388" w:rsidRDefault="003B02BB" w:rsidP="003C5388">
      <w:pPr>
        <w:pStyle w:val="04-Subhead"/>
      </w:pPr>
      <w:r>
        <w:t>Bilder und Bildunterschriften</w:t>
      </w:r>
    </w:p>
    <w:tbl>
      <w:tblPr>
        <w:tblW w:w="0" w:type="auto"/>
        <w:tblInd w:w="70" w:type="dxa"/>
        <w:tblLayout w:type="fixed"/>
        <w:tblCellMar>
          <w:left w:w="0" w:type="dxa"/>
          <w:right w:w="0" w:type="dxa"/>
        </w:tblCellMar>
        <w:tblLook w:val="00A0" w:firstRow="1" w:lastRow="0" w:firstColumn="1" w:lastColumn="0" w:noHBand="0" w:noVBand="0"/>
      </w:tblPr>
      <w:tblGrid>
        <w:gridCol w:w="3617"/>
        <w:gridCol w:w="5669"/>
      </w:tblGrid>
      <w:tr w:rsidR="00D5429D" w:rsidRPr="00D6255E" w14:paraId="5E9E8233" w14:textId="77777777" w:rsidTr="00803055">
        <w:tc>
          <w:tcPr>
            <w:tcW w:w="3617" w:type="dxa"/>
          </w:tcPr>
          <w:p w14:paraId="3118E0AD" w14:textId="2F52A932" w:rsidR="00D5429D" w:rsidRPr="003C5388" w:rsidRDefault="00D5429D" w:rsidP="00465EE2">
            <w:pPr>
              <w:spacing w:line="240" w:lineRule="auto"/>
              <w:rPr>
                <w:lang w:val="en-US" w:eastAsia="de-DE"/>
              </w:rPr>
            </w:pPr>
            <w:r>
              <w:rPr>
                <w:noProof/>
                <w:lang w:eastAsia="de-DE"/>
              </w:rPr>
              <w:drawing>
                <wp:inline distT="0" distB="0" distL="0" distR="0" wp14:anchorId="1A6D73A4" wp14:editId="7B06A222">
                  <wp:extent cx="2316480" cy="1674924"/>
                  <wp:effectExtent l="0" t="0" r="7620" b="1905"/>
                  <wp:docPr id="9" name="Grafik 9" descr="Ein Bild, das Person, Mann, draußen,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ental_Pressebild_KeyAsAServiceForTrucks_300x217mm_300dpi_RGB.jpg"/>
                          <pic:cNvPicPr/>
                        </pic:nvPicPr>
                        <pic:blipFill>
                          <a:blip r:embed="rId15" cstate="print">
                            <a:extLst>
                              <a:ext uri="{28A0092B-C50C-407E-A947-70E740481C1C}">
                                <a14:useLocalDpi xmlns:a14="http://schemas.microsoft.com/office/drawing/2010/main"/>
                              </a:ext>
                            </a:extLst>
                          </a:blip>
                          <a:stretch>
                            <a:fillRect/>
                          </a:stretch>
                        </pic:blipFill>
                        <pic:spPr>
                          <a:xfrm>
                            <a:off x="0" y="0"/>
                            <a:ext cx="2325995" cy="1681804"/>
                          </a:xfrm>
                          <a:prstGeom prst="rect">
                            <a:avLst/>
                          </a:prstGeom>
                        </pic:spPr>
                      </pic:pic>
                    </a:graphicData>
                  </a:graphic>
                </wp:inline>
              </w:drawing>
            </w:r>
            <w:r w:rsidRPr="00B751A0">
              <w:rPr>
                <w:lang w:val="en-US" w:eastAsia="de-DE"/>
              </w:rPr>
              <w:t>Continental_</w:t>
            </w:r>
            <w:r w:rsidR="00465EE2">
              <w:rPr>
                <w:lang w:val="en-US" w:eastAsia="de-DE"/>
              </w:rPr>
              <w:t>PP</w:t>
            </w:r>
            <w:r w:rsidRPr="00B751A0">
              <w:rPr>
                <w:lang w:val="en-US" w:eastAsia="de-DE"/>
              </w:rPr>
              <w:t>_Key</w:t>
            </w:r>
            <w:r>
              <w:rPr>
                <w:lang w:val="en-US" w:eastAsia="de-DE"/>
              </w:rPr>
              <w:t>_a</w:t>
            </w:r>
            <w:r w:rsidRPr="00B751A0">
              <w:rPr>
                <w:lang w:val="en-US" w:eastAsia="de-DE"/>
              </w:rPr>
              <w:t>s</w:t>
            </w:r>
            <w:r>
              <w:rPr>
                <w:lang w:val="en-US" w:eastAsia="de-DE"/>
              </w:rPr>
              <w:t>_a_</w:t>
            </w:r>
            <w:r w:rsidRPr="00B751A0">
              <w:rPr>
                <w:lang w:val="en-US" w:eastAsia="de-DE"/>
              </w:rPr>
              <w:t>Service</w:t>
            </w:r>
            <w:r>
              <w:rPr>
                <w:lang w:val="en-US" w:eastAsia="de-DE"/>
              </w:rPr>
              <w:t>_</w:t>
            </w:r>
            <w:r w:rsidRPr="00B751A0">
              <w:rPr>
                <w:lang w:val="en-US" w:eastAsia="de-DE"/>
              </w:rPr>
              <w:t>Trucks</w:t>
            </w:r>
            <w:r>
              <w:rPr>
                <w:lang w:val="en-US" w:eastAsia="de-DE"/>
              </w:rPr>
              <w:t>.jpg</w:t>
            </w:r>
          </w:p>
          <w:p w14:paraId="3D42B506" w14:textId="06E8EEAC" w:rsidR="00D5429D" w:rsidRPr="009D1313" w:rsidRDefault="00D5429D" w:rsidP="00803055">
            <w:pPr>
              <w:pStyle w:val="03-Text"/>
              <w:rPr>
                <w:lang w:val="en-US"/>
              </w:rPr>
            </w:pPr>
          </w:p>
        </w:tc>
        <w:tc>
          <w:tcPr>
            <w:tcW w:w="5669" w:type="dxa"/>
          </w:tcPr>
          <w:p w14:paraId="43278823" w14:textId="78F6415B" w:rsidR="00D5429D" w:rsidRPr="00D6255E" w:rsidRDefault="00BE29A2" w:rsidP="00803055">
            <w:pPr>
              <w:pStyle w:val="07-Images"/>
              <w:ind w:left="145"/>
            </w:pPr>
            <w:r>
              <w:t>Mit Key as a</w:t>
            </w:r>
            <w:r w:rsidR="00D5429D">
              <w:t xml:space="preserve"> Service lassen sich Fahrzeuge einfach mit dem Smartphone öffnen und starten. </w:t>
            </w:r>
          </w:p>
        </w:tc>
      </w:tr>
      <w:tr w:rsidR="00E21809" w:rsidRPr="00D6255E" w14:paraId="460F7317" w14:textId="77777777" w:rsidTr="009F4D92">
        <w:tc>
          <w:tcPr>
            <w:tcW w:w="3617" w:type="dxa"/>
          </w:tcPr>
          <w:p w14:paraId="3EEE2A96" w14:textId="5A965503" w:rsidR="00E21809" w:rsidRPr="009D1313" w:rsidRDefault="00E21809" w:rsidP="00465EE2">
            <w:pPr>
              <w:pStyle w:val="03-Text"/>
              <w:spacing w:line="240" w:lineRule="auto"/>
              <w:rPr>
                <w:lang w:val="en-US"/>
              </w:rPr>
            </w:pPr>
            <w:r>
              <w:rPr>
                <w:noProof/>
              </w:rPr>
              <w:lastRenderedPageBreak/>
              <w:drawing>
                <wp:inline distT="0" distB="0" distL="0" distR="0" wp14:anchorId="000E8848" wp14:editId="488EEE40">
                  <wp:extent cx="2296795" cy="1657350"/>
                  <wp:effectExtent l="0" t="0" r="1905" b="635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tinental_Pressebild_KeyAsAServiceForTrucks_Wartung_180x130mm_300dpi_RGB.jpg"/>
                          <pic:cNvPicPr/>
                        </pic:nvPicPr>
                        <pic:blipFill>
                          <a:blip r:embed="rId16" cstate="print">
                            <a:extLst>
                              <a:ext uri="{28A0092B-C50C-407E-A947-70E740481C1C}">
                                <a14:useLocalDpi xmlns:a14="http://schemas.microsoft.com/office/drawing/2010/main"/>
                              </a:ext>
                            </a:extLst>
                          </a:blip>
                          <a:stretch>
                            <a:fillRect/>
                          </a:stretch>
                        </pic:blipFill>
                        <pic:spPr>
                          <a:xfrm>
                            <a:off x="0" y="0"/>
                            <a:ext cx="2296795" cy="1657350"/>
                          </a:xfrm>
                          <a:prstGeom prst="rect">
                            <a:avLst/>
                          </a:prstGeom>
                        </pic:spPr>
                      </pic:pic>
                    </a:graphicData>
                  </a:graphic>
                </wp:inline>
              </w:drawing>
            </w:r>
            <w:r w:rsidR="00465EE2">
              <w:rPr>
                <w:lang w:val="en-US"/>
              </w:rPr>
              <w:t>C</w:t>
            </w:r>
            <w:r w:rsidRPr="009D1313">
              <w:rPr>
                <w:lang w:val="en-US"/>
              </w:rPr>
              <w:t>ontinental</w:t>
            </w:r>
            <w:r w:rsidR="00465EE2">
              <w:rPr>
                <w:lang w:val="en-US"/>
              </w:rPr>
              <w:t>_PP</w:t>
            </w:r>
            <w:r w:rsidRPr="009D1313">
              <w:rPr>
                <w:lang w:val="en-US"/>
              </w:rPr>
              <w:t>_Key</w:t>
            </w:r>
            <w:r w:rsidR="003C5388">
              <w:rPr>
                <w:lang w:val="en-US"/>
              </w:rPr>
              <w:t>_a</w:t>
            </w:r>
            <w:r w:rsidRPr="009D1313">
              <w:rPr>
                <w:lang w:val="en-US"/>
              </w:rPr>
              <w:t>s</w:t>
            </w:r>
            <w:r w:rsidR="003C5388">
              <w:rPr>
                <w:lang w:val="en-US"/>
              </w:rPr>
              <w:t>_a_</w:t>
            </w:r>
            <w:r w:rsidRPr="009D1313">
              <w:rPr>
                <w:lang w:val="en-US"/>
              </w:rPr>
              <w:t>Service</w:t>
            </w:r>
            <w:r w:rsidR="003C5388">
              <w:rPr>
                <w:lang w:val="en-US"/>
              </w:rPr>
              <w:t>_</w:t>
            </w:r>
            <w:r w:rsidRPr="009D1313">
              <w:rPr>
                <w:lang w:val="en-US"/>
              </w:rPr>
              <w:t>Trucks_Maintenance.jpg</w:t>
            </w:r>
          </w:p>
        </w:tc>
        <w:tc>
          <w:tcPr>
            <w:tcW w:w="5669" w:type="dxa"/>
          </w:tcPr>
          <w:p w14:paraId="51E48000" w14:textId="58BA2004" w:rsidR="00E21809" w:rsidRPr="00D6255E" w:rsidRDefault="00BE29A2" w:rsidP="00D3093D">
            <w:pPr>
              <w:pStyle w:val="07-Images"/>
              <w:ind w:left="145"/>
            </w:pPr>
            <w:r>
              <w:t>Mit Key as a</w:t>
            </w:r>
            <w:r w:rsidR="00D3093D">
              <w:t xml:space="preserve"> Service können </w:t>
            </w:r>
            <w:r w:rsidR="00D3093D" w:rsidRPr="00D3093D">
              <w:t>Wartung</w:t>
            </w:r>
            <w:r w:rsidR="00D3093D">
              <w:t>sarbeiten</w:t>
            </w:r>
            <w:r w:rsidR="00D3093D" w:rsidRPr="00D3093D">
              <w:t xml:space="preserve"> innerhalb der Ruhezeit des Fahrers</w:t>
            </w:r>
            <w:r w:rsidR="00D3093D">
              <w:t xml:space="preserve"> durchgeführt werden</w:t>
            </w:r>
            <w:r w:rsidR="00D3093D" w:rsidRPr="00D3093D">
              <w:t>, der virtuelle Schlüssel wird direkt auf das Smartphone des Mechanikers übermittelt.</w:t>
            </w:r>
          </w:p>
        </w:tc>
      </w:tr>
      <w:tr w:rsidR="00E21809" w:rsidRPr="00D6255E" w14:paraId="2A548922" w14:textId="77777777" w:rsidTr="009F4D92">
        <w:tc>
          <w:tcPr>
            <w:tcW w:w="3617" w:type="dxa"/>
          </w:tcPr>
          <w:p w14:paraId="59BF1331" w14:textId="4A0EEC74" w:rsidR="00E21809" w:rsidRPr="003C5388" w:rsidRDefault="00E21809" w:rsidP="00465EE2">
            <w:pPr>
              <w:pStyle w:val="03-Text"/>
              <w:spacing w:line="240" w:lineRule="auto"/>
              <w:rPr>
                <w:lang w:val="en-US"/>
              </w:rPr>
            </w:pPr>
            <w:r>
              <w:rPr>
                <w:noProof/>
              </w:rPr>
              <w:drawing>
                <wp:inline distT="0" distB="0" distL="0" distR="0" wp14:anchorId="2E56DAA7" wp14:editId="366A6221">
                  <wp:extent cx="2296795" cy="1657350"/>
                  <wp:effectExtent l="0" t="0" r="1905"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tinental_Pressebild_KeyAsAServiceForTrucks_NightRental.jpg"/>
                          <pic:cNvPicPr/>
                        </pic:nvPicPr>
                        <pic:blipFill>
                          <a:blip r:embed="rId17" cstate="print">
                            <a:extLst>
                              <a:ext uri="{28A0092B-C50C-407E-A947-70E740481C1C}">
                                <a14:useLocalDpi xmlns:a14="http://schemas.microsoft.com/office/drawing/2010/main"/>
                              </a:ext>
                            </a:extLst>
                          </a:blip>
                          <a:stretch>
                            <a:fillRect/>
                          </a:stretch>
                        </pic:blipFill>
                        <pic:spPr>
                          <a:xfrm>
                            <a:off x="0" y="0"/>
                            <a:ext cx="2296795" cy="1657350"/>
                          </a:xfrm>
                          <a:prstGeom prst="rect">
                            <a:avLst/>
                          </a:prstGeom>
                        </pic:spPr>
                      </pic:pic>
                    </a:graphicData>
                  </a:graphic>
                </wp:inline>
              </w:drawing>
            </w:r>
            <w:r w:rsidRPr="003C5388">
              <w:rPr>
                <w:lang w:val="en-US"/>
              </w:rPr>
              <w:t>Continental_</w:t>
            </w:r>
            <w:r w:rsidR="00465EE2">
              <w:rPr>
                <w:lang w:val="en-US"/>
              </w:rPr>
              <w:t>PP</w:t>
            </w:r>
            <w:r w:rsidR="003C5388">
              <w:rPr>
                <w:lang w:val="en-US"/>
              </w:rPr>
              <w:t>_</w:t>
            </w:r>
            <w:r w:rsidRPr="003C5388">
              <w:rPr>
                <w:lang w:val="en-US"/>
              </w:rPr>
              <w:t>Key</w:t>
            </w:r>
            <w:r w:rsidR="003C5388" w:rsidRPr="003C5388">
              <w:rPr>
                <w:lang w:val="en-US"/>
              </w:rPr>
              <w:t>_a</w:t>
            </w:r>
            <w:r w:rsidRPr="003C5388">
              <w:rPr>
                <w:lang w:val="en-US"/>
              </w:rPr>
              <w:t>s</w:t>
            </w:r>
            <w:r w:rsidR="003C5388" w:rsidRPr="003C5388">
              <w:rPr>
                <w:lang w:val="en-US"/>
              </w:rPr>
              <w:t>_a_</w:t>
            </w:r>
            <w:r w:rsidRPr="003C5388">
              <w:rPr>
                <w:lang w:val="en-US"/>
              </w:rPr>
              <w:t>Service</w:t>
            </w:r>
            <w:r w:rsidR="003C5388" w:rsidRPr="003C5388">
              <w:rPr>
                <w:lang w:val="en-US"/>
              </w:rPr>
              <w:t>_</w:t>
            </w:r>
            <w:r w:rsidRPr="003C5388">
              <w:rPr>
                <w:lang w:val="en-US"/>
              </w:rPr>
              <w:t>Trucks_NightRental.jpg</w:t>
            </w:r>
          </w:p>
        </w:tc>
        <w:tc>
          <w:tcPr>
            <w:tcW w:w="5669" w:type="dxa"/>
          </w:tcPr>
          <w:p w14:paraId="745D889C" w14:textId="582DCD77" w:rsidR="00D3093D" w:rsidRPr="00D3093D" w:rsidRDefault="00BE29A2" w:rsidP="00D3093D">
            <w:pPr>
              <w:spacing w:line="240" w:lineRule="auto"/>
              <w:ind w:left="145"/>
              <w:rPr>
                <w:rFonts w:cs="Arial"/>
                <w:szCs w:val="24"/>
              </w:rPr>
            </w:pPr>
            <w:r>
              <w:rPr>
                <w:rFonts w:cs="Arial"/>
                <w:szCs w:val="24"/>
              </w:rPr>
              <w:t>Durch Key as a</w:t>
            </w:r>
            <w:r w:rsidR="00D3093D" w:rsidRPr="00D3093D">
              <w:rPr>
                <w:rFonts w:cs="Arial"/>
                <w:szCs w:val="24"/>
              </w:rPr>
              <w:t xml:space="preserve"> Service profitieren Lkw-Verleiher von einer reibungslosen Übergabe – auch außerhalb der Öffnungszeiten.</w:t>
            </w:r>
          </w:p>
          <w:p w14:paraId="125036D7" w14:textId="40DF5F35" w:rsidR="00E21809" w:rsidRPr="00D6255E" w:rsidRDefault="00E21809" w:rsidP="00D3093D">
            <w:pPr>
              <w:spacing w:line="276" w:lineRule="auto"/>
              <w:ind w:left="145"/>
            </w:pPr>
          </w:p>
        </w:tc>
      </w:tr>
      <w:tr w:rsidR="00E21809" w:rsidRPr="00D6255E" w14:paraId="0355724C" w14:textId="77777777" w:rsidTr="009F4D92">
        <w:tc>
          <w:tcPr>
            <w:tcW w:w="3617" w:type="dxa"/>
          </w:tcPr>
          <w:p w14:paraId="081DAB95" w14:textId="03B47E3F" w:rsidR="00E21809" w:rsidRPr="003C5388" w:rsidRDefault="00D3093D" w:rsidP="00465EE2">
            <w:pPr>
              <w:pStyle w:val="03-Text"/>
              <w:spacing w:line="240" w:lineRule="auto"/>
              <w:rPr>
                <w:lang w:val="en-US"/>
              </w:rPr>
            </w:pPr>
            <w:r>
              <w:rPr>
                <w:noProof/>
              </w:rPr>
              <w:drawing>
                <wp:inline distT="0" distB="0" distL="0" distR="0" wp14:anchorId="5BF70460" wp14:editId="003EA42B">
                  <wp:extent cx="2296795" cy="1284605"/>
                  <wp:effectExtent l="0" t="0" r="190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 2.jpg"/>
                          <pic:cNvPicPr/>
                        </pic:nvPicPr>
                        <pic:blipFill>
                          <a:blip r:embed="rId18" cstate="print">
                            <a:extLst>
                              <a:ext uri="{28A0092B-C50C-407E-A947-70E740481C1C}">
                                <a14:useLocalDpi xmlns:a14="http://schemas.microsoft.com/office/drawing/2010/main"/>
                              </a:ext>
                            </a:extLst>
                          </a:blip>
                          <a:stretch>
                            <a:fillRect/>
                          </a:stretch>
                        </pic:blipFill>
                        <pic:spPr>
                          <a:xfrm>
                            <a:off x="0" y="0"/>
                            <a:ext cx="2296795" cy="1284605"/>
                          </a:xfrm>
                          <a:prstGeom prst="rect">
                            <a:avLst/>
                          </a:prstGeom>
                        </pic:spPr>
                      </pic:pic>
                    </a:graphicData>
                  </a:graphic>
                </wp:inline>
              </w:drawing>
            </w:r>
            <w:r w:rsidR="00E21809" w:rsidRPr="003C5388">
              <w:rPr>
                <w:lang w:val="en-US"/>
              </w:rPr>
              <w:t>Continental_</w:t>
            </w:r>
            <w:r w:rsidR="00465EE2">
              <w:rPr>
                <w:lang w:val="en-US"/>
              </w:rPr>
              <w:t>PP</w:t>
            </w:r>
            <w:r w:rsidR="003C5388" w:rsidRPr="003C5388">
              <w:rPr>
                <w:lang w:val="en-US"/>
              </w:rPr>
              <w:t>_</w:t>
            </w:r>
            <w:r w:rsidR="00E21809" w:rsidRPr="003C5388">
              <w:rPr>
                <w:lang w:val="en-US"/>
              </w:rPr>
              <w:t>Connections_Key</w:t>
            </w:r>
            <w:r w:rsidR="00BE29A2">
              <w:rPr>
                <w:lang w:val="en-US"/>
              </w:rPr>
              <w:t>_a</w:t>
            </w:r>
            <w:r w:rsidR="00E21809" w:rsidRPr="003C5388">
              <w:rPr>
                <w:lang w:val="en-US"/>
              </w:rPr>
              <w:t>s</w:t>
            </w:r>
            <w:r w:rsidR="003C5388" w:rsidRPr="003C5388">
              <w:rPr>
                <w:lang w:val="en-US"/>
              </w:rPr>
              <w:t>_a_</w:t>
            </w:r>
            <w:r w:rsidR="00E21809" w:rsidRPr="003C5388">
              <w:rPr>
                <w:lang w:val="en-US"/>
              </w:rPr>
              <w:t>Service.jpg</w:t>
            </w:r>
          </w:p>
        </w:tc>
        <w:tc>
          <w:tcPr>
            <w:tcW w:w="5669" w:type="dxa"/>
          </w:tcPr>
          <w:p w14:paraId="754C1884" w14:textId="07029E4E" w:rsidR="00E21809" w:rsidRPr="00D3093D" w:rsidRDefault="00D3093D" w:rsidP="00D3093D">
            <w:pPr>
              <w:pStyle w:val="07-Images"/>
              <w:ind w:left="145"/>
            </w:pPr>
            <w:r>
              <w:t>Verbindungsstrecken beim virtuellen Schlüssel</w:t>
            </w:r>
          </w:p>
        </w:tc>
      </w:tr>
    </w:tbl>
    <w:p w14:paraId="6BA794AE" w14:textId="77777777" w:rsidR="003B02BB" w:rsidRPr="003B02BB" w:rsidRDefault="003B02BB" w:rsidP="006C2F8E">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62D0" w14:textId="77777777" w:rsidR="001F59F1" w:rsidRDefault="001F59F1">
      <w:pPr>
        <w:spacing w:after="0" w:line="240" w:lineRule="auto"/>
      </w:pPr>
      <w:r>
        <w:separator/>
      </w:r>
    </w:p>
  </w:endnote>
  <w:endnote w:type="continuationSeparator" w:id="0">
    <w:p w14:paraId="21DFBDB1" w14:textId="77777777" w:rsidR="001F59F1" w:rsidRDefault="001F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6D97"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0288" behindDoc="0" locked="0" layoutInCell="1" allowOverlap="1" wp14:anchorId="48DA69F2" wp14:editId="7E1F4047">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4171FD">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4171FD">
                            <w:rPr>
                              <w:noProof/>
                              <w:sz w:val="18"/>
                              <w:szCs w:val="18"/>
                            </w:rPr>
                            <w:t>4</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8" type="#_x0000_t202" style="position:absolute;margin-left:-19.25pt;margin-top:1.15pt;width:31.95pt;height:22.0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" filled="f" stroked="f">
              <v:textbox style="mso-fit-shape-to-text:t" inset="0,0,0,0">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4171FD">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4171FD">
                      <w:rPr>
                        <w:noProof/>
                        <w:sz w:val="18"/>
                        <w:szCs w:val="18"/>
                      </w:rPr>
                      <w:t>4</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0A5C22FC" w14:textId="5F95BA21" w:rsidR="009C40BB" w:rsidRPr="00E40548" w:rsidRDefault="00EB150D" w:rsidP="00E40548">
    <w:pPr>
      <w:pStyle w:val="09-Footer"/>
      <w:shd w:val="solid" w:color="FFFFFF" w:fill="auto"/>
      <w:rPr>
        <w:noProof/>
      </w:rPr>
    </w:pPr>
    <w:r>
      <w:rPr>
        <w:noProof/>
      </w:rPr>
      <w:t>Oliver Heil</w:t>
    </w:r>
    <w:r w:rsidR="00E40548">
      <w:rPr>
        <w:noProof/>
      </w:rPr>
      <w:t xml:space="preserve">, Telefon: </w:t>
    </w:r>
    <w:r w:rsidRPr="007A3569">
      <w:t>+49 69 7603-9406</w:t>
    </w:r>
    <w:r w:rsidR="00E40548">
      <w:rPr>
        <w:noProof/>
      </w:rPr>
      <mc:AlternateContent>
        <mc:Choice Requires="wps">
          <w:drawing>
            <wp:anchor distT="4294967292" distB="4294967292" distL="114300" distR="114300" simplePos="0" relativeHeight="251659264" behindDoc="0" locked="0" layoutInCell="1" allowOverlap="1" wp14:anchorId="0FF1DC0E" wp14:editId="4C93CD1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2C5962B"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BUhmPD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39B5"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6192" behindDoc="0" locked="0" layoutInCell="1" allowOverlap="1" wp14:anchorId="3CFB2EAF" wp14:editId="0B3AB8A2">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BE47946" w14:textId="271FE79A"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36674">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36674">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3667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36674">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3667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36674" w:rsidRPr="00213B9A">
                            <w:rPr>
                              <w:rFonts w:cs="Arial"/>
                              <w:noProof/>
                              <w:sz w:val="18"/>
                              <w:lang w:val="en-US"/>
                            </w:rPr>
                            <w:t>.../</w:t>
                          </w:r>
                          <w:r w:rsidR="00836674">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0" type="#_x0000_t202" style="position:absolute;margin-left:-19.25pt;margin-top:1.15pt;width:31.95pt;height:22.0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" filled="f" stroked="f">
              <v:textbox style="mso-fit-shape-to-text:t" inset="0,0,0,0">
                <w:txbxContent>
                  <w:p w14:paraId="7BE47946" w14:textId="271FE79A"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836674">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36674">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836674"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836674">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836674">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836674" w:rsidRPr="00213B9A">
                      <w:rPr>
                        <w:rFonts w:cs="Arial"/>
                        <w:noProof/>
                        <w:sz w:val="18"/>
                        <w:lang w:val="en-US"/>
                      </w:rPr>
                      <w:t>.../</w:t>
                    </w:r>
                    <w:r w:rsidR="00836674">
                      <w:rPr>
                        <w:rFonts w:cs="Arial"/>
                        <w:noProof/>
                        <w:sz w:val="18"/>
                        <w:lang w:val="en-US"/>
                      </w:rPr>
                      <w:t>3</w:t>
                    </w:r>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6D4B424"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5168" behindDoc="0" locked="0" layoutInCell="1" allowOverlap="1" wp14:anchorId="66C9D626" wp14:editId="68294B97">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421D2E9"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516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rACwIAANc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42D5" w14:textId="77777777" w:rsidR="001F59F1" w:rsidRDefault="001F59F1">
      <w:pPr>
        <w:spacing w:after="0" w:line="240" w:lineRule="auto"/>
      </w:pPr>
      <w:r>
        <w:separator/>
      </w:r>
    </w:p>
  </w:footnote>
  <w:footnote w:type="continuationSeparator" w:id="0">
    <w:p w14:paraId="7E5AE7D0" w14:textId="77777777" w:rsidR="001F59F1" w:rsidRDefault="001F5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DD7" w14:textId="2F806EBA" w:rsidR="00E40548" w:rsidRPr="00216088" w:rsidRDefault="005C1F44" w:rsidP="00E40548">
    <w:pPr>
      <w:pStyle w:val="Kopfzeile"/>
    </w:pPr>
    <w:r>
      <w:rPr>
        <w:noProof/>
        <w:lang w:eastAsia="de-DE"/>
      </w:rPr>
      <mc:AlternateContent>
        <mc:Choice Requires="wps">
          <w:drawing>
            <wp:anchor distT="45720" distB="45720" distL="114300" distR="114300" simplePos="0" relativeHeight="251662336" behindDoc="0" locked="0" layoutInCell="1" allowOverlap="1" wp14:anchorId="6D24AB49" wp14:editId="76242495">
              <wp:simplePos x="0" y="0"/>
              <wp:positionH relativeFrom="column">
                <wp:posOffset>-129540</wp:posOffset>
              </wp:positionH>
              <wp:positionV relativeFrom="paragraph">
                <wp:posOffset>319405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1D60A84" w14:textId="1B27666C" w:rsidR="005C1F44" w:rsidRPr="00A17123" w:rsidRDefault="005C1F44" w:rsidP="005C1F44">
                          <w:pPr>
                            <w:pStyle w:val="10-FrameContents"/>
                            <w:rPr>
                              <w:color w:val="C45911" w:themeColor="accent2" w:themeShade="BF"/>
                              <w:lang w:val="en-GB"/>
                            </w:rPr>
                          </w:pPr>
                        </w:p>
                        <w:p w14:paraId="4379FA39" w14:textId="77777777" w:rsidR="005C1F44" w:rsidRPr="00E16EDC" w:rsidRDefault="005C1F44" w:rsidP="005C1F44">
                          <w:pPr>
                            <w:pStyle w:val="10-FrameContents"/>
                            <w:rPr>
                              <w:color w:val="FF0000"/>
                              <w:sz w:val="2"/>
                              <w:szCs w:val="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D24AB49" id="Text Box 2" o:spid="_x0000_s1026" style="position:absolute;margin-left:-10.2pt;margin-top:25.15pt;width:609.8pt;height:9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" filled="f" stroked="f" strokeweight=".26mm">
              <v:textbox>
                <w:txbxContent>
                  <w:p w14:paraId="71D60A84" w14:textId="1B27666C" w:rsidR="005C1F44" w:rsidRPr="00A17123" w:rsidRDefault="005C1F44" w:rsidP="005C1F44">
                    <w:pPr>
                      <w:pStyle w:val="10-FrameContents"/>
                      <w:rPr>
                        <w:color w:val="C45911" w:themeColor="accent2" w:themeShade="BF"/>
                        <w:lang w:val="en-GB"/>
                      </w:rPr>
                    </w:pPr>
                  </w:p>
                  <w:p w14:paraId="4379FA39" w14:textId="77777777" w:rsidR="005C1F44" w:rsidRPr="00E16EDC" w:rsidRDefault="005C1F44" w:rsidP="005C1F44">
                    <w:pPr>
                      <w:pStyle w:val="10-FrameContents"/>
                      <w:rPr>
                        <w:color w:val="FF0000"/>
                        <w:sz w:val="2"/>
                        <w:szCs w:val="2"/>
                      </w:rPr>
                    </w:pPr>
                  </w:p>
                </w:txbxContent>
              </v:textbox>
            </v:rect>
          </w:pict>
        </mc:Fallback>
      </mc:AlternateContent>
    </w:r>
    <w:r w:rsidR="00A17123"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4144" behindDoc="0" locked="0" layoutInCell="1" allowOverlap="1" wp14:anchorId="09F7F44E" wp14:editId="08640498">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6114669" w14:textId="77777777" w:rsidR="004C6C5D" w:rsidRDefault="004C6C5D" w:rsidP="004C6C5D">
                          <w:pPr>
                            <w:pStyle w:val="12-Title"/>
                            <w:rPr>
                              <w:sz w:val="22"/>
                              <w:szCs w:val="22"/>
                            </w:rPr>
                          </w:pPr>
                        </w:p>
                        <w:p w14:paraId="2FC6ED48" w14:textId="77777777" w:rsidR="004C6C5D" w:rsidRPr="00213B9A" w:rsidRDefault="000E5FCA" w:rsidP="004C6C5D">
                          <w:pPr>
                            <w:pStyle w:val="12-Title"/>
                            <w:rPr>
                              <w:lang w:val="en-US"/>
                            </w:rPr>
                          </w:pPr>
                          <w:r>
                            <w:rPr>
                              <w:lang w:val="en-US"/>
                            </w:rPr>
                            <w:t>Pressemitteilung</w:t>
                          </w:r>
                        </w:p>
                        <w:p w14:paraId="7D89B367"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9F7F44E" id="_x0000_t202" coordsize="21600,21600" o:spt="202" path="m,l,21600r21600,l21600,xe">
              <v:stroke joinstyle="miter"/>
              <v:path gradientshapeok="t" o:connecttype="rect"/>
            </v:shapetype>
            <v:shape id="Textfeld 23" o:spid="_x0000_s1027" type="#_x0000_t202" style="position:absolute;margin-left:176.85pt;margin-top:31.1pt;width:228.05pt;height:33.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" filled="f" stroked="f" strokeweight=".5pt">
              <v:textbox inset="0,0,0,0">
                <w:txbxContent>
                  <w:p w14:paraId="16114669" w14:textId="77777777" w:rsidR="004C6C5D" w:rsidRDefault="004C6C5D" w:rsidP="004C6C5D">
                    <w:pPr>
                      <w:pStyle w:val="12-Title"/>
                      <w:rPr>
                        <w:sz w:val="22"/>
                        <w:szCs w:val="22"/>
                      </w:rPr>
                    </w:pPr>
                  </w:p>
                  <w:p w14:paraId="2FC6ED48" w14:textId="77777777" w:rsidR="004C6C5D" w:rsidRPr="00213B9A" w:rsidRDefault="000E5FCA" w:rsidP="004C6C5D">
                    <w:pPr>
                      <w:pStyle w:val="12-Title"/>
                      <w:rPr>
                        <w:lang w:val="en-US"/>
                      </w:rPr>
                    </w:pPr>
                    <w:proofErr w:type="spellStart"/>
                    <w:r>
                      <w:rPr>
                        <w:lang w:val="en-US"/>
                      </w:rPr>
                      <w:t>Pressemitteilung</w:t>
                    </w:r>
                    <w:proofErr w:type="spellEnd"/>
                  </w:p>
                  <w:p w14:paraId="7D89B367"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3120" behindDoc="0" locked="0" layoutInCell="1" allowOverlap="1" wp14:anchorId="0010EDCD" wp14:editId="247F75E4">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CF53"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0" behindDoc="0" locked="0" layoutInCell="1" allowOverlap="1" wp14:anchorId="5D2FDA8C" wp14:editId="0FE01BFB">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7A1D47" w14:textId="7EE60E93"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836674" w:rsidRPr="00213B9A">
                            <w:rPr>
                              <w:rFonts w:cs="Arial"/>
                              <w:noProof/>
                              <w:sz w:val="18"/>
                              <w:lang w:val="en-US"/>
                            </w:rPr>
                            <w:t xml:space="preserve">- </w:t>
                          </w:r>
                          <w:r w:rsidR="00836674">
                            <w:rPr>
                              <w:rFonts w:cs="Arial"/>
                              <w:noProof/>
                              <w:sz w:val="18"/>
                              <w:lang w:val="en-US"/>
                            </w:rPr>
                            <w:t>2</w:t>
                          </w:r>
                          <w:r w:rsidR="00836674"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9" type="#_x0000_t202" style="position:absolute;margin-left:0;margin-top:59.8pt;width:477.95pt;height:21.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" filled="f" stroked="f">
              <v:textbox>
                <w:txbxContent>
                  <w:p w14:paraId="447A1D47" w14:textId="7EE60E93"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836674" w:rsidRPr="00213B9A">
                      <w:rPr>
                        <w:rFonts w:cs="Arial"/>
                        <w:noProof/>
                        <w:sz w:val="18"/>
                        <w:lang w:val="en-US"/>
                      </w:rPr>
                      <w:t xml:space="preserve">- </w:t>
                    </w:r>
                    <w:r w:rsidR="00836674">
                      <w:rPr>
                        <w:rFonts w:cs="Arial"/>
                        <w:noProof/>
                        <w:sz w:val="18"/>
                        <w:lang w:val="en-US"/>
                      </w:rPr>
                      <w:t>2</w:t>
                    </w:r>
                    <w:r w:rsidR="00836674"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7216" behindDoc="0" locked="0" layoutInCell="1" allowOverlap="1" wp14:anchorId="239E2DF9" wp14:editId="06566F5E">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29771"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C71575"/>
    <w:multiLevelType w:val="hybridMultilevel"/>
    <w:tmpl w:val="D4BE2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A1183D"/>
    <w:multiLevelType w:val="hybridMultilevel"/>
    <w:tmpl w:val="4960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B94"/>
    <w:rsid w:val="000167A1"/>
    <w:rsid w:val="000219AF"/>
    <w:rsid w:val="0006310A"/>
    <w:rsid w:val="00095547"/>
    <w:rsid w:val="000E187F"/>
    <w:rsid w:val="000E5FCA"/>
    <w:rsid w:val="001154E2"/>
    <w:rsid w:val="00124927"/>
    <w:rsid w:val="00124B80"/>
    <w:rsid w:val="00135043"/>
    <w:rsid w:val="001578A0"/>
    <w:rsid w:val="001654CD"/>
    <w:rsid w:val="00170C7E"/>
    <w:rsid w:val="0017573C"/>
    <w:rsid w:val="00186BAA"/>
    <w:rsid w:val="0019701F"/>
    <w:rsid w:val="001A009A"/>
    <w:rsid w:val="001B5139"/>
    <w:rsid w:val="001D26AF"/>
    <w:rsid w:val="001D3A5D"/>
    <w:rsid w:val="001D7C3B"/>
    <w:rsid w:val="001F4F13"/>
    <w:rsid w:val="001F59F1"/>
    <w:rsid w:val="00207863"/>
    <w:rsid w:val="00213B9A"/>
    <w:rsid w:val="002168E4"/>
    <w:rsid w:val="002268A2"/>
    <w:rsid w:val="00231883"/>
    <w:rsid w:val="002418E5"/>
    <w:rsid w:val="00245363"/>
    <w:rsid w:val="0025357A"/>
    <w:rsid w:val="00256B14"/>
    <w:rsid w:val="0026160C"/>
    <w:rsid w:val="00275A27"/>
    <w:rsid w:val="002831C6"/>
    <w:rsid w:val="00295D87"/>
    <w:rsid w:val="0029667F"/>
    <w:rsid w:val="002B7F67"/>
    <w:rsid w:val="002C0612"/>
    <w:rsid w:val="002D2D38"/>
    <w:rsid w:val="002E1B1A"/>
    <w:rsid w:val="00313DBB"/>
    <w:rsid w:val="00315CE5"/>
    <w:rsid w:val="0031750E"/>
    <w:rsid w:val="00321AFC"/>
    <w:rsid w:val="003261EF"/>
    <w:rsid w:val="003528D8"/>
    <w:rsid w:val="00362B03"/>
    <w:rsid w:val="00391614"/>
    <w:rsid w:val="003A0C3A"/>
    <w:rsid w:val="003A15DA"/>
    <w:rsid w:val="003A62CF"/>
    <w:rsid w:val="003B02BB"/>
    <w:rsid w:val="003B1EA1"/>
    <w:rsid w:val="003C5388"/>
    <w:rsid w:val="003D3749"/>
    <w:rsid w:val="003F55AD"/>
    <w:rsid w:val="003F56FE"/>
    <w:rsid w:val="004171FD"/>
    <w:rsid w:val="00424B94"/>
    <w:rsid w:val="00436B16"/>
    <w:rsid w:val="00451933"/>
    <w:rsid w:val="00456E85"/>
    <w:rsid w:val="00460A84"/>
    <w:rsid w:val="00465EE2"/>
    <w:rsid w:val="00490C25"/>
    <w:rsid w:val="0049432B"/>
    <w:rsid w:val="004B5593"/>
    <w:rsid w:val="004C6C5D"/>
    <w:rsid w:val="004E4662"/>
    <w:rsid w:val="004F2C51"/>
    <w:rsid w:val="004F5C88"/>
    <w:rsid w:val="00532EEB"/>
    <w:rsid w:val="005355F0"/>
    <w:rsid w:val="00545E74"/>
    <w:rsid w:val="0055431B"/>
    <w:rsid w:val="00575716"/>
    <w:rsid w:val="00587D8D"/>
    <w:rsid w:val="005908F7"/>
    <w:rsid w:val="005A5D8F"/>
    <w:rsid w:val="005C1F44"/>
    <w:rsid w:val="005C35C7"/>
    <w:rsid w:val="005C40F0"/>
    <w:rsid w:val="005C671D"/>
    <w:rsid w:val="005E7F23"/>
    <w:rsid w:val="005F042A"/>
    <w:rsid w:val="005F10CC"/>
    <w:rsid w:val="0061005F"/>
    <w:rsid w:val="00632565"/>
    <w:rsid w:val="00633747"/>
    <w:rsid w:val="00642A33"/>
    <w:rsid w:val="00646352"/>
    <w:rsid w:val="00673560"/>
    <w:rsid w:val="006B4E39"/>
    <w:rsid w:val="006C2F8E"/>
    <w:rsid w:val="006D0541"/>
    <w:rsid w:val="006D05EA"/>
    <w:rsid w:val="006E4CD7"/>
    <w:rsid w:val="00736F32"/>
    <w:rsid w:val="00741021"/>
    <w:rsid w:val="007442D3"/>
    <w:rsid w:val="00752F2D"/>
    <w:rsid w:val="00764BA6"/>
    <w:rsid w:val="00770641"/>
    <w:rsid w:val="007759FC"/>
    <w:rsid w:val="007766B4"/>
    <w:rsid w:val="007A1FCB"/>
    <w:rsid w:val="007B5E78"/>
    <w:rsid w:val="007C3044"/>
    <w:rsid w:val="007D1510"/>
    <w:rsid w:val="00813BD5"/>
    <w:rsid w:val="00814C00"/>
    <w:rsid w:val="00836674"/>
    <w:rsid w:val="00840836"/>
    <w:rsid w:val="00871E79"/>
    <w:rsid w:val="00884491"/>
    <w:rsid w:val="008A2407"/>
    <w:rsid w:val="008B4EEE"/>
    <w:rsid w:val="008B6DF7"/>
    <w:rsid w:val="008D268D"/>
    <w:rsid w:val="008D3FCC"/>
    <w:rsid w:val="008D6E01"/>
    <w:rsid w:val="008E33DE"/>
    <w:rsid w:val="008E5C7F"/>
    <w:rsid w:val="00900D9B"/>
    <w:rsid w:val="00903D0C"/>
    <w:rsid w:val="009144BB"/>
    <w:rsid w:val="00940E3C"/>
    <w:rsid w:val="00946ECE"/>
    <w:rsid w:val="0096426A"/>
    <w:rsid w:val="009671D3"/>
    <w:rsid w:val="00970135"/>
    <w:rsid w:val="00992BEE"/>
    <w:rsid w:val="009C06E9"/>
    <w:rsid w:val="009C3DAD"/>
    <w:rsid w:val="009C40BB"/>
    <w:rsid w:val="009D1313"/>
    <w:rsid w:val="009D27B0"/>
    <w:rsid w:val="009E6275"/>
    <w:rsid w:val="00A17123"/>
    <w:rsid w:val="00A2346D"/>
    <w:rsid w:val="00A311B4"/>
    <w:rsid w:val="00A4393A"/>
    <w:rsid w:val="00A46B35"/>
    <w:rsid w:val="00A93378"/>
    <w:rsid w:val="00A93F82"/>
    <w:rsid w:val="00A95DF0"/>
    <w:rsid w:val="00AA29B5"/>
    <w:rsid w:val="00AA3700"/>
    <w:rsid w:val="00AB3BB1"/>
    <w:rsid w:val="00AE1DCA"/>
    <w:rsid w:val="00B07BD0"/>
    <w:rsid w:val="00B15C7C"/>
    <w:rsid w:val="00B21308"/>
    <w:rsid w:val="00B274AF"/>
    <w:rsid w:val="00B4516E"/>
    <w:rsid w:val="00B50164"/>
    <w:rsid w:val="00B54BA4"/>
    <w:rsid w:val="00BB0BCF"/>
    <w:rsid w:val="00BE29A2"/>
    <w:rsid w:val="00BE3C8D"/>
    <w:rsid w:val="00BE719C"/>
    <w:rsid w:val="00BF4234"/>
    <w:rsid w:val="00CA7DED"/>
    <w:rsid w:val="00CB0673"/>
    <w:rsid w:val="00CC0350"/>
    <w:rsid w:val="00CF24EB"/>
    <w:rsid w:val="00D17BC0"/>
    <w:rsid w:val="00D3093D"/>
    <w:rsid w:val="00D5429D"/>
    <w:rsid w:val="00D62959"/>
    <w:rsid w:val="00D67883"/>
    <w:rsid w:val="00D71D7D"/>
    <w:rsid w:val="00D871C6"/>
    <w:rsid w:val="00DA056C"/>
    <w:rsid w:val="00DA1992"/>
    <w:rsid w:val="00DB652F"/>
    <w:rsid w:val="00E21809"/>
    <w:rsid w:val="00E3203F"/>
    <w:rsid w:val="00E37F77"/>
    <w:rsid w:val="00E40548"/>
    <w:rsid w:val="00E53F44"/>
    <w:rsid w:val="00EB150D"/>
    <w:rsid w:val="00EC4CAA"/>
    <w:rsid w:val="00ED63B7"/>
    <w:rsid w:val="00F20581"/>
    <w:rsid w:val="00F205E2"/>
    <w:rsid w:val="00F26A88"/>
    <w:rsid w:val="00F327E7"/>
    <w:rsid w:val="00F36FF2"/>
    <w:rsid w:val="00F43FDF"/>
    <w:rsid w:val="00F63122"/>
    <w:rsid w:val="00F668B9"/>
    <w:rsid w:val="00FA0120"/>
    <w:rsid w:val="00FA43D0"/>
    <w:rsid w:val="00FB2DE4"/>
    <w:rsid w:val="00FB48AD"/>
    <w:rsid w:val="00FD4F10"/>
    <w:rsid w:val="00FF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277BE"/>
  <w15:docId w15:val="{971D779A-548B-414A-8230-F90515A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99"/>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character" w:customStyle="1" w:styleId="NichtaufgelsteErwhnung4">
    <w:name w:val="Nicht aufgelöste Erwähnung4"/>
    <w:basedOn w:val="Absatz-Standardschriftart"/>
    <w:uiPriority w:val="99"/>
    <w:semiHidden/>
    <w:unhideWhenUsed/>
    <w:rsid w:val="002E1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08801">
      <w:bodyDiv w:val="1"/>
      <w:marLeft w:val="0"/>
      <w:marRight w:val="0"/>
      <w:marTop w:val="0"/>
      <w:marBottom w:val="0"/>
      <w:divBdr>
        <w:top w:val="none" w:sz="0" w:space="0" w:color="auto"/>
        <w:left w:val="none" w:sz="0" w:space="0" w:color="auto"/>
        <w:bottom w:val="none" w:sz="0" w:space="0" w:color="auto"/>
        <w:right w:val="none" w:sz="0" w:space="0" w:color="auto"/>
      </w:divBdr>
    </w:div>
    <w:div w:id="826172223">
      <w:bodyDiv w:val="1"/>
      <w:marLeft w:val="0"/>
      <w:marRight w:val="0"/>
      <w:marTop w:val="0"/>
      <w:marBottom w:val="0"/>
      <w:divBdr>
        <w:top w:val="none" w:sz="0" w:space="0" w:color="auto"/>
        <w:left w:val="none" w:sz="0" w:space="0" w:color="auto"/>
        <w:bottom w:val="none" w:sz="0" w:space="0" w:color="auto"/>
        <w:right w:val="none" w:sz="0" w:space="0" w:color="auto"/>
      </w:divBdr>
    </w:div>
    <w:div w:id="2036467978">
      <w:bodyDiv w:val="1"/>
      <w:marLeft w:val="0"/>
      <w:marRight w:val="0"/>
      <w:marTop w:val="0"/>
      <w:marBottom w:val="0"/>
      <w:divBdr>
        <w:top w:val="none" w:sz="0" w:space="0" w:color="auto"/>
        <w:left w:val="none" w:sz="0" w:space="0" w:color="auto"/>
        <w:bottom w:val="none" w:sz="0" w:space="0" w:color="auto"/>
        <w:right w:val="none" w:sz="0" w:space="0" w:color="auto"/>
      </w:divBdr>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F3388524-BBCC-4B0E-9602-A5C55C68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E5E9E-AD81-1E4D-A6BA-C04A2392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2020-09-02T13:45:00Z</cp:lastPrinted>
  <dcterms:created xsi:type="dcterms:W3CDTF">2020-09-02T13:45:00Z</dcterms:created>
  <dcterms:modified xsi:type="dcterms:W3CDTF">2020-09-14T16:24:00Z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