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B112" w14:textId="7E7B8E5B" w:rsidR="008779D4" w:rsidRPr="00271B91" w:rsidRDefault="00337B06" w:rsidP="008779D4">
      <w:pPr>
        <w:pStyle w:val="00-EventOptional"/>
        <w:rPr>
          <w:lang w:val="de-DE" w:bidi="ar-SA"/>
        </w:rPr>
      </w:pPr>
      <w:r w:rsidRPr="00271B91">
        <w:rPr>
          <w:lang w:val="de-DE"/>
        </w:rPr>
        <w:t>TechShow Around the World 2021</w:t>
      </w:r>
    </w:p>
    <w:p w14:paraId="72E10E4F" w14:textId="668ECA92" w:rsidR="005A5D8F" w:rsidRPr="00271B91" w:rsidRDefault="005A5D8F" w:rsidP="00D071FB">
      <w:pPr>
        <w:pStyle w:val="01-Headline"/>
      </w:pPr>
      <w:r w:rsidRPr="00216088">
        <w:rPr>
          <w:lang w:bidi="ar-SA"/>
        </w:rPr>
        <mc:AlternateContent>
          <mc:Choice Requires="wps">
            <w:drawing>
              <wp:anchor distT="4294967292" distB="4294967292" distL="114300" distR="114300" simplePos="0" relativeHeight="251657216" behindDoc="0" locked="0" layoutInCell="1" allowOverlap="1" wp14:anchorId="3B2579F7" wp14:editId="1579118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62AA374">
              <v:line id="Line 3"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39CF2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w10:wrap anchorx="page" anchory="page"/>
              </v:line>
            </w:pict>
          </mc:Fallback>
        </mc:AlternateContent>
      </w:r>
      <w:r w:rsidRPr="00216088">
        <w:rPr>
          <w:lang w:bidi="ar-SA"/>
        </w:rPr>
        <mc:AlternateContent>
          <mc:Choice Requires="wps">
            <w:drawing>
              <wp:anchor distT="4294967292" distB="4294967292" distL="114300" distR="114300" simplePos="0" relativeHeight="251659264"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865A1D7">
              <v:line id="Line 4"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306A1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w10:wrap anchorx="page" anchory="page"/>
              </v:line>
            </w:pict>
          </mc:Fallback>
        </mc:AlternateContent>
      </w:r>
      <w:r w:rsidR="00271B91" w:rsidRPr="00271B91">
        <w:rPr>
          <w:lang w:bidi="ar-SA"/>
        </w:rPr>
        <w:t>Automatisierte Nutzfahrzeuge: Effektive Logistik für wirtschaftliche Entwicklung</w:t>
      </w:r>
    </w:p>
    <w:p w14:paraId="78DC46A6" w14:textId="77777777" w:rsidR="00E459FF" w:rsidRPr="00271B91" w:rsidRDefault="00E459FF" w:rsidP="002A7DAD">
      <w:pPr>
        <w:pStyle w:val="04-Subhead"/>
        <w:rPr>
          <w:rFonts w:cs="Arial"/>
          <w:szCs w:val="22"/>
        </w:rPr>
      </w:pPr>
    </w:p>
    <w:p w14:paraId="3CBC73B9" w14:textId="23407734" w:rsidR="002A7DAD" w:rsidRPr="002A7DAD" w:rsidRDefault="005048F6" w:rsidP="002A7DAD">
      <w:pPr>
        <w:pStyle w:val="04-Subhead"/>
        <w:rPr>
          <w:lang w:val="en-US"/>
        </w:rPr>
      </w:pPr>
      <w:r w:rsidRPr="005048F6">
        <w:rPr>
          <w:rFonts w:cs="Arial"/>
          <w:szCs w:val="22"/>
        </w:rPr>
        <w:t>Info</w:t>
      </w:r>
      <w:r w:rsidR="00797B8F">
        <w:rPr>
          <w:rFonts w:cs="Arial"/>
          <w:szCs w:val="22"/>
        </w:rPr>
        <w:t>rmationen</w:t>
      </w:r>
      <w:r w:rsidRPr="005048F6">
        <w:rPr>
          <w:rFonts w:cs="Arial"/>
          <w:szCs w:val="22"/>
        </w:rPr>
        <w:t xml:space="preserve"> auf einen Blick</w:t>
      </w:r>
      <w:r w:rsidR="004D2576" w:rsidRPr="00C33EA4">
        <w:rPr>
          <w:rFonts w:cs="Arial"/>
          <w:szCs w:val="22"/>
        </w:rPr>
        <w:t>:</w:t>
      </w:r>
      <w:r w:rsidR="002A7DAD" w:rsidRPr="002A7DAD">
        <w:rPr>
          <w:lang w:val="en-US"/>
        </w:rPr>
        <w:t xml:space="preserve"> </w:t>
      </w:r>
    </w:p>
    <w:p w14:paraId="64E46F6E" w14:textId="54758FCD" w:rsidR="00E141FE" w:rsidRPr="00797B8F" w:rsidRDefault="00021D5F" w:rsidP="4F6393BA">
      <w:pPr>
        <w:pStyle w:val="Listenabsatz"/>
        <w:keepLines w:val="0"/>
        <w:numPr>
          <w:ilvl w:val="0"/>
          <w:numId w:val="10"/>
        </w:numPr>
        <w:spacing w:after="148" w:line="296" w:lineRule="exact"/>
        <w:rPr>
          <w:rFonts w:cs="Arial"/>
          <w:b/>
          <w:szCs w:val="20"/>
        </w:rPr>
      </w:pPr>
      <w:r>
        <w:rPr>
          <w:rFonts w:cs="Arial"/>
          <w:b/>
          <w:szCs w:val="20"/>
        </w:rPr>
        <w:t>Fahrerloses</w:t>
      </w:r>
      <w:r w:rsidR="00E141FE" w:rsidRPr="00E141FE">
        <w:rPr>
          <w:rFonts w:cs="Arial"/>
          <w:b/>
          <w:szCs w:val="20"/>
        </w:rPr>
        <w:t xml:space="preserve"> Hub2Hub: Schwere Lkw fahren oft die gleichen Strecken</w:t>
      </w:r>
      <w:r w:rsidR="00A713AA">
        <w:rPr>
          <w:rFonts w:cs="Arial"/>
          <w:b/>
          <w:szCs w:val="20"/>
        </w:rPr>
        <w:t xml:space="preserve"> -</w:t>
      </w:r>
      <w:r w:rsidR="00E141FE" w:rsidRPr="00E141FE">
        <w:rPr>
          <w:rFonts w:cs="Arial"/>
          <w:b/>
          <w:szCs w:val="20"/>
        </w:rPr>
        <w:t xml:space="preserve"> jeden Tag, jede Woche, jeden Monat. Die hochfrequentierten Autobahnabschnitte solcher Routen erfordern die ständige Aufmerksamkeit des Fahrers. Eine Automatisierung kann die Fahrer entlasten, Auffahrunfälle verhindern und die Einhaltung der geltenden Lenk- und Ruhezeitengesetzgebung erleichtern. </w:t>
      </w:r>
      <w:r w:rsidR="00797B8F">
        <w:rPr>
          <w:rFonts w:cs="Arial"/>
          <w:b/>
          <w:szCs w:val="20"/>
        </w:rPr>
        <w:br/>
      </w:r>
    </w:p>
    <w:p w14:paraId="00A530C8" w14:textId="108F94EB" w:rsidR="00E141FE" w:rsidRPr="00797B8F" w:rsidRDefault="000747BC" w:rsidP="4F6393BA">
      <w:pPr>
        <w:pStyle w:val="Listenabsatz"/>
        <w:keepLines w:val="0"/>
        <w:numPr>
          <w:ilvl w:val="0"/>
          <w:numId w:val="10"/>
        </w:numPr>
        <w:spacing w:after="148" w:line="296" w:lineRule="exact"/>
        <w:rPr>
          <w:rFonts w:cs="Arial"/>
          <w:b/>
          <w:szCs w:val="20"/>
        </w:rPr>
      </w:pPr>
      <w:r>
        <w:rPr>
          <w:rFonts w:cs="Arial"/>
          <w:b/>
          <w:szCs w:val="20"/>
        </w:rPr>
        <w:t>Gesamtbetriebskosten</w:t>
      </w:r>
      <w:r w:rsidR="00E141FE" w:rsidRPr="00E141FE">
        <w:rPr>
          <w:rFonts w:cs="Arial"/>
          <w:b/>
          <w:szCs w:val="20"/>
        </w:rPr>
        <w:t xml:space="preserve">: Flottenbetreiber können bis </w:t>
      </w:r>
      <w:r w:rsidR="00722C43" w:rsidRPr="00E141FE">
        <w:rPr>
          <w:rFonts w:cs="Arial"/>
          <w:b/>
          <w:szCs w:val="20"/>
        </w:rPr>
        <w:t>zu einem Drittel</w:t>
      </w:r>
      <w:r w:rsidR="00E141FE" w:rsidRPr="00E141FE">
        <w:rPr>
          <w:rFonts w:cs="Arial"/>
          <w:b/>
          <w:szCs w:val="20"/>
        </w:rPr>
        <w:t xml:space="preserve"> der </w:t>
      </w:r>
      <w:r>
        <w:rPr>
          <w:rFonts w:cs="Arial"/>
          <w:b/>
          <w:szCs w:val="20"/>
        </w:rPr>
        <w:t>Gesamtbetriebskosten (</w:t>
      </w:r>
      <w:r w:rsidRPr="00E141FE">
        <w:rPr>
          <w:rFonts w:cs="Arial"/>
          <w:b/>
          <w:szCs w:val="20"/>
        </w:rPr>
        <w:t xml:space="preserve">Total </w:t>
      </w:r>
      <w:proofErr w:type="spellStart"/>
      <w:r w:rsidRPr="00E141FE">
        <w:rPr>
          <w:rFonts w:cs="Arial"/>
          <w:b/>
          <w:szCs w:val="20"/>
        </w:rPr>
        <w:t>Cost</w:t>
      </w:r>
      <w:proofErr w:type="spellEnd"/>
      <w:r w:rsidRPr="00E141FE">
        <w:rPr>
          <w:rFonts w:cs="Arial"/>
          <w:b/>
          <w:szCs w:val="20"/>
        </w:rPr>
        <w:t xml:space="preserve"> of Ownership</w:t>
      </w:r>
      <w:r>
        <w:rPr>
          <w:rFonts w:cs="Arial"/>
          <w:b/>
          <w:szCs w:val="20"/>
        </w:rPr>
        <w:t>,</w:t>
      </w:r>
      <w:r w:rsidRPr="00E141FE">
        <w:rPr>
          <w:rFonts w:cs="Arial"/>
          <w:b/>
          <w:szCs w:val="20"/>
        </w:rPr>
        <w:t xml:space="preserve"> </w:t>
      </w:r>
      <w:r w:rsidR="00E141FE" w:rsidRPr="00E141FE">
        <w:rPr>
          <w:rFonts w:cs="Arial"/>
          <w:b/>
          <w:szCs w:val="20"/>
        </w:rPr>
        <w:t>TCO</w:t>
      </w:r>
      <w:r>
        <w:rPr>
          <w:rFonts w:cs="Arial"/>
          <w:b/>
          <w:szCs w:val="20"/>
        </w:rPr>
        <w:t>)</w:t>
      </w:r>
      <w:r w:rsidR="00E141FE" w:rsidRPr="00E141FE">
        <w:rPr>
          <w:rFonts w:cs="Arial"/>
          <w:b/>
          <w:szCs w:val="20"/>
        </w:rPr>
        <w:t xml:space="preserve"> in der Lkw-Logistik einsparen, wenn die Fahrzeuge vollautomatisiert von Hub zu Hub fahren. Ohne Rücksicht auf Lenkzeitregelungen können Flotten zusätzlich ihre Auslastung pro Fahrzeug drastisch erhöhen, indem sie auf bestimmten Strecken nahezu einen 24/7-Betrieb erreichen.</w:t>
      </w:r>
      <w:r w:rsidR="00797B8F">
        <w:rPr>
          <w:rFonts w:cs="Arial"/>
          <w:b/>
          <w:szCs w:val="20"/>
        </w:rPr>
        <w:br/>
      </w:r>
    </w:p>
    <w:p w14:paraId="3CD39971" w14:textId="36F6EB99" w:rsidR="00E459FF" w:rsidRPr="00797B8F" w:rsidRDefault="00E141FE" w:rsidP="00337B06">
      <w:pPr>
        <w:pStyle w:val="Listenabsatz"/>
        <w:keepLines w:val="0"/>
        <w:numPr>
          <w:ilvl w:val="0"/>
          <w:numId w:val="10"/>
        </w:numPr>
        <w:spacing w:after="148" w:line="296" w:lineRule="exact"/>
        <w:rPr>
          <w:rFonts w:cs="Arial"/>
          <w:b/>
          <w:szCs w:val="20"/>
        </w:rPr>
      </w:pPr>
      <w:proofErr w:type="spellStart"/>
      <w:r w:rsidRPr="00E141FE">
        <w:rPr>
          <w:rFonts w:cs="Arial"/>
          <w:b/>
          <w:szCs w:val="20"/>
        </w:rPr>
        <w:t>SensePlanAct</w:t>
      </w:r>
      <w:proofErr w:type="spellEnd"/>
      <w:r w:rsidRPr="00E141FE">
        <w:rPr>
          <w:rFonts w:cs="Arial"/>
          <w:b/>
          <w:szCs w:val="20"/>
        </w:rPr>
        <w:t xml:space="preserve">: Beim automatisierten Fahren für Lkw setzt Continental die komplette Wirkkette um und ist mit allen notwendigen Komponenten im Fahrzeug vertreten. Sensoren und </w:t>
      </w:r>
      <w:r w:rsidR="00954573">
        <w:rPr>
          <w:rFonts w:cs="Arial"/>
          <w:b/>
          <w:szCs w:val="20"/>
        </w:rPr>
        <w:t>Hochleistungsrechner (</w:t>
      </w:r>
      <w:r w:rsidRPr="00E141FE">
        <w:rPr>
          <w:rFonts w:cs="Arial"/>
          <w:b/>
          <w:szCs w:val="20"/>
        </w:rPr>
        <w:t>High Performance Computer</w:t>
      </w:r>
      <w:r w:rsidR="00954573">
        <w:rPr>
          <w:rFonts w:cs="Arial"/>
          <w:b/>
          <w:szCs w:val="20"/>
        </w:rPr>
        <w:t xml:space="preserve">, </w:t>
      </w:r>
      <w:r w:rsidRPr="00E141FE">
        <w:rPr>
          <w:rFonts w:cs="Arial"/>
          <w:b/>
          <w:szCs w:val="20"/>
        </w:rPr>
        <w:t>HPC) zur Auswertung kommen dabei direkt von Continental – die pneumatischen Bremsen steuert ein Projektpartner bei.</w:t>
      </w:r>
      <w:r w:rsidR="00797B8F">
        <w:rPr>
          <w:rFonts w:cs="Arial"/>
          <w:b/>
          <w:szCs w:val="20"/>
        </w:rPr>
        <w:br/>
      </w:r>
    </w:p>
    <w:p w14:paraId="36CE0887" w14:textId="6D78E8C7" w:rsidR="003A6A58" w:rsidRPr="002D1ECA" w:rsidRDefault="003A6A58" w:rsidP="003A6A58">
      <w:pPr>
        <w:spacing w:after="148" w:line="296" w:lineRule="exact"/>
        <w:rPr>
          <w:rFonts w:cs="Arial"/>
          <w:i/>
          <w:iCs/>
          <w:szCs w:val="20"/>
          <w:lang w:eastAsia="de-DE"/>
        </w:rPr>
      </w:pPr>
      <w:r>
        <w:rPr>
          <w:rFonts w:cs="Arial"/>
          <w:bCs/>
          <w:i/>
          <w:iCs/>
          <w:szCs w:val="20"/>
          <w:lang w:eastAsia="de-DE"/>
        </w:rPr>
        <w:t xml:space="preserve">Ein herkömmlicher Lkw wird am Tag etwa neun Stunden bewegt, also nur ungefähr ein Drittel des Tages. Die limitierende Komponente dabei ist der Fahrer, der durch Lenkzeitregelungen eingeschränkt ist. Ein vollautomatisiertes Fahrzeug hingegen kann </w:t>
      </w:r>
      <w:r w:rsidRPr="002D1ECA">
        <w:rPr>
          <w:rFonts w:cs="Arial"/>
          <w:i/>
          <w:iCs/>
          <w:szCs w:val="20"/>
          <w:lang w:eastAsia="de-DE"/>
        </w:rPr>
        <w:t xml:space="preserve">auf bestimmten Strecken nahezu </w:t>
      </w:r>
      <w:r>
        <w:rPr>
          <w:rFonts w:cs="Arial"/>
          <w:i/>
          <w:iCs/>
          <w:szCs w:val="20"/>
          <w:lang w:eastAsia="de-DE"/>
        </w:rPr>
        <w:t xml:space="preserve">im </w:t>
      </w:r>
      <w:r w:rsidRPr="002D1ECA">
        <w:rPr>
          <w:rFonts w:cs="Arial"/>
          <w:i/>
          <w:iCs/>
          <w:szCs w:val="20"/>
          <w:lang w:eastAsia="de-DE"/>
        </w:rPr>
        <w:t>24</w:t>
      </w:r>
      <w:r>
        <w:rPr>
          <w:rFonts w:cs="Arial"/>
          <w:i/>
          <w:iCs/>
          <w:szCs w:val="20"/>
          <w:lang w:eastAsia="de-DE"/>
        </w:rPr>
        <w:t>-Stunden</w:t>
      </w:r>
      <w:r w:rsidRPr="002D1ECA">
        <w:rPr>
          <w:rFonts w:cs="Arial"/>
          <w:i/>
          <w:iCs/>
          <w:szCs w:val="20"/>
          <w:lang w:eastAsia="de-DE"/>
        </w:rPr>
        <w:t xml:space="preserve">-Betrieb </w:t>
      </w:r>
      <w:r>
        <w:rPr>
          <w:rFonts w:cs="Arial"/>
          <w:i/>
          <w:iCs/>
          <w:szCs w:val="20"/>
          <w:lang w:eastAsia="de-DE"/>
        </w:rPr>
        <w:t>laufen</w:t>
      </w:r>
      <w:r w:rsidRPr="002D1ECA">
        <w:rPr>
          <w:rFonts w:cs="Arial"/>
          <w:i/>
          <w:iCs/>
          <w:szCs w:val="20"/>
          <w:lang w:eastAsia="de-DE"/>
        </w:rPr>
        <w:t>.</w:t>
      </w:r>
      <w:r>
        <w:rPr>
          <w:rFonts w:cs="Arial"/>
          <w:i/>
          <w:iCs/>
          <w:szCs w:val="20"/>
          <w:lang w:eastAsia="de-DE"/>
        </w:rPr>
        <w:t xml:space="preserve"> Der tatsächliche Nutzen ist dadurch um ein Vielfaches höher als bei einem Pkw – mit einem vollautomatisierten Lkw wird sofort ein realer Wert erzeugt, der sich in den </w:t>
      </w:r>
      <w:r w:rsidR="00B90256">
        <w:rPr>
          <w:rFonts w:cs="Arial"/>
          <w:i/>
          <w:iCs/>
          <w:szCs w:val="20"/>
          <w:lang w:eastAsia="de-DE"/>
        </w:rPr>
        <w:t>Gesamtbetriebskosten (</w:t>
      </w:r>
      <w:r>
        <w:rPr>
          <w:rFonts w:cs="Arial"/>
          <w:i/>
          <w:iCs/>
          <w:szCs w:val="20"/>
          <w:lang w:eastAsia="de-DE"/>
        </w:rPr>
        <w:t xml:space="preserve">Total </w:t>
      </w:r>
      <w:proofErr w:type="spellStart"/>
      <w:r>
        <w:rPr>
          <w:rFonts w:cs="Arial"/>
          <w:i/>
          <w:iCs/>
          <w:szCs w:val="20"/>
          <w:lang w:eastAsia="de-DE"/>
        </w:rPr>
        <w:t>Cost</w:t>
      </w:r>
      <w:proofErr w:type="spellEnd"/>
      <w:r>
        <w:rPr>
          <w:rFonts w:cs="Arial"/>
          <w:i/>
          <w:iCs/>
          <w:szCs w:val="20"/>
          <w:lang w:eastAsia="de-DE"/>
        </w:rPr>
        <w:t xml:space="preserve"> of Ownership</w:t>
      </w:r>
      <w:r w:rsidR="00B90256">
        <w:rPr>
          <w:rFonts w:cs="Arial"/>
          <w:i/>
          <w:iCs/>
          <w:szCs w:val="20"/>
          <w:lang w:eastAsia="de-DE"/>
        </w:rPr>
        <w:t xml:space="preserve">, </w:t>
      </w:r>
      <w:r>
        <w:rPr>
          <w:rFonts w:cs="Arial"/>
          <w:i/>
          <w:iCs/>
          <w:szCs w:val="20"/>
          <w:lang w:eastAsia="de-DE"/>
        </w:rPr>
        <w:t xml:space="preserve">TCO) mit einem Drittel weniger Kosten niederschlägt. Vollautomatisierte Lkw sind somit ein echter Wirtschaftsfaktor. </w:t>
      </w:r>
    </w:p>
    <w:p w14:paraId="5B0EAB34" w14:textId="77777777" w:rsidR="003C6BDA" w:rsidRDefault="003A6A58" w:rsidP="003A6A58">
      <w:pPr>
        <w:spacing w:after="148" w:line="296" w:lineRule="exact"/>
        <w:rPr>
          <w:rFonts w:cs="Arial"/>
          <w:bCs/>
          <w:szCs w:val="20"/>
          <w:lang w:eastAsia="de-DE"/>
        </w:rPr>
      </w:pPr>
      <w:r>
        <w:rPr>
          <w:rFonts w:cs="Arial"/>
          <w:bCs/>
          <w:szCs w:val="20"/>
          <w:lang w:eastAsia="de-DE"/>
        </w:rPr>
        <w:t>Nutzfahrzeuge haben bei der Entwicklung also entsprechende Vorteile, da sich Technologien hier sehr viel früher kommerziell durchsetzen. Und natürlich können bei der Entwicklung von Sensoren und Fahrzeugarchitekturen für Nutzfahrzeuge Synergien mit der Pkw-Entwicklung gehoben werden, da die entsprechenden Komponenten von Continental in der Regel für alle Fahrzeuge funktionieren. Denn u</w:t>
      </w:r>
      <w:r w:rsidRPr="001F50CE">
        <w:rPr>
          <w:rFonts w:cs="Arial"/>
          <w:bCs/>
          <w:szCs w:val="20"/>
          <w:lang w:eastAsia="de-DE"/>
        </w:rPr>
        <w:t xml:space="preserve">m die Entwicklungseffizienz zu maximieren, </w:t>
      </w:r>
      <w:r>
        <w:rPr>
          <w:rFonts w:cs="Arial"/>
          <w:bCs/>
          <w:szCs w:val="20"/>
          <w:lang w:eastAsia="de-DE"/>
        </w:rPr>
        <w:t>verfolgt Continental einen</w:t>
      </w:r>
      <w:r w:rsidRPr="001F50CE">
        <w:rPr>
          <w:rFonts w:cs="Arial"/>
          <w:bCs/>
          <w:szCs w:val="20"/>
          <w:lang w:eastAsia="de-DE"/>
        </w:rPr>
        <w:t xml:space="preserve"> ganzheitliche</w:t>
      </w:r>
      <w:r>
        <w:rPr>
          <w:rFonts w:cs="Arial"/>
          <w:bCs/>
          <w:szCs w:val="20"/>
          <w:lang w:eastAsia="de-DE"/>
        </w:rPr>
        <w:t>n</w:t>
      </w:r>
      <w:r w:rsidRPr="001F50CE">
        <w:rPr>
          <w:rFonts w:cs="Arial"/>
          <w:bCs/>
          <w:szCs w:val="20"/>
          <w:lang w:eastAsia="de-DE"/>
        </w:rPr>
        <w:t xml:space="preserve"> Ansatz: Wo immer möglich, soll die gleiche Algorithmen</w:t>
      </w:r>
      <w:r w:rsidR="007605E1">
        <w:rPr>
          <w:rFonts w:cs="Arial"/>
          <w:bCs/>
          <w:szCs w:val="20"/>
          <w:lang w:eastAsia="de-DE"/>
        </w:rPr>
        <w:t>-K</w:t>
      </w:r>
      <w:r w:rsidRPr="001F50CE">
        <w:rPr>
          <w:rFonts w:cs="Arial"/>
          <w:bCs/>
          <w:szCs w:val="20"/>
          <w:lang w:eastAsia="de-DE"/>
        </w:rPr>
        <w:t>ette für die Pkw-Automatisierung</w:t>
      </w:r>
      <w:r>
        <w:rPr>
          <w:rFonts w:cs="Arial"/>
          <w:bCs/>
          <w:szCs w:val="20"/>
          <w:lang w:eastAsia="de-DE"/>
        </w:rPr>
        <w:t xml:space="preserve"> </w:t>
      </w:r>
      <w:r w:rsidRPr="001F50CE">
        <w:rPr>
          <w:rFonts w:cs="Arial"/>
          <w:bCs/>
          <w:szCs w:val="20"/>
          <w:lang w:eastAsia="de-DE"/>
        </w:rPr>
        <w:t xml:space="preserve">und für Lkw verwendet werden. </w:t>
      </w:r>
    </w:p>
    <w:p w14:paraId="1929F7DD" w14:textId="78E09706" w:rsidR="003A6A58" w:rsidRDefault="003A6A58" w:rsidP="003A6A58">
      <w:pPr>
        <w:spacing w:after="148" w:line="296" w:lineRule="exact"/>
        <w:rPr>
          <w:rFonts w:cs="Arial"/>
          <w:bCs/>
          <w:szCs w:val="20"/>
          <w:lang w:eastAsia="de-DE"/>
        </w:rPr>
      </w:pPr>
      <w:r w:rsidRPr="001F50CE">
        <w:rPr>
          <w:rFonts w:cs="Arial"/>
          <w:bCs/>
          <w:szCs w:val="20"/>
          <w:lang w:eastAsia="de-DE"/>
        </w:rPr>
        <w:lastRenderedPageBreak/>
        <w:t xml:space="preserve">Dennoch erfordern Lkw-Anwendungen fahrzeugspezifische Anpassungen. </w:t>
      </w:r>
      <w:r>
        <w:rPr>
          <w:rFonts w:cs="Arial"/>
          <w:bCs/>
          <w:szCs w:val="20"/>
          <w:lang w:eastAsia="de-DE"/>
        </w:rPr>
        <w:t>Allein d</w:t>
      </w:r>
      <w:r w:rsidRPr="001F50CE">
        <w:rPr>
          <w:rFonts w:cs="Arial"/>
          <w:bCs/>
          <w:szCs w:val="20"/>
          <w:lang w:eastAsia="de-DE"/>
        </w:rPr>
        <w:t>ie Fahrzeugabmessungen</w:t>
      </w:r>
      <w:r>
        <w:rPr>
          <w:rFonts w:cs="Arial"/>
          <w:bCs/>
          <w:szCs w:val="20"/>
          <w:lang w:eastAsia="de-DE"/>
        </w:rPr>
        <w:t xml:space="preserve"> – etwa</w:t>
      </w:r>
      <w:r w:rsidRPr="001F50CE">
        <w:rPr>
          <w:rFonts w:cs="Arial"/>
          <w:bCs/>
          <w:szCs w:val="20"/>
          <w:lang w:eastAsia="de-DE"/>
        </w:rPr>
        <w:t xml:space="preserve"> 16 </w:t>
      </w:r>
      <w:r>
        <w:rPr>
          <w:rFonts w:cs="Arial"/>
          <w:bCs/>
          <w:szCs w:val="20"/>
          <w:lang w:eastAsia="de-DE"/>
        </w:rPr>
        <w:t>Meter</w:t>
      </w:r>
      <w:r w:rsidRPr="001F50CE">
        <w:rPr>
          <w:rFonts w:cs="Arial"/>
          <w:bCs/>
          <w:szCs w:val="20"/>
          <w:lang w:eastAsia="de-DE"/>
        </w:rPr>
        <w:t xml:space="preserve"> für einen L</w:t>
      </w:r>
      <w:r>
        <w:rPr>
          <w:rFonts w:cs="Arial"/>
          <w:bCs/>
          <w:szCs w:val="20"/>
          <w:lang w:eastAsia="de-DE"/>
        </w:rPr>
        <w:t>kw</w:t>
      </w:r>
      <w:r w:rsidRPr="001F50CE">
        <w:rPr>
          <w:rFonts w:cs="Arial"/>
          <w:bCs/>
          <w:szCs w:val="20"/>
          <w:lang w:eastAsia="de-DE"/>
        </w:rPr>
        <w:t xml:space="preserve"> </w:t>
      </w:r>
      <w:r>
        <w:rPr>
          <w:rFonts w:cs="Arial"/>
          <w:bCs/>
          <w:szCs w:val="20"/>
          <w:lang w:eastAsia="de-DE"/>
        </w:rPr>
        <w:t>inklusive</w:t>
      </w:r>
      <w:r w:rsidRPr="001F50CE">
        <w:rPr>
          <w:rFonts w:cs="Arial"/>
          <w:bCs/>
          <w:szCs w:val="20"/>
          <w:lang w:eastAsia="de-DE"/>
        </w:rPr>
        <w:t xml:space="preserve"> Anhänger in Europa</w:t>
      </w:r>
      <w:r>
        <w:rPr>
          <w:rFonts w:cs="Arial"/>
          <w:bCs/>
          <w:szCs w:val="20"/>
          <w:lang w:eastAsia="de-DE"/>
        </w:rPr>
        <w:t xml:space="preserve"> –</w:t>
      </w:r>
      <w:r w:rsidRPr="001F50CE">
        <w:rPr>
          <w:rFonts w:cs="Arial"/>
          <w:bCs/>
          <w:szCs w:val="20"/>
          <w:lang w:eastAsia="de-DE"/>
        </w:rPr>
        <w:t xml:space="preserve"> machen es zu einer größeren Herausforderung, die gesamte Fahrzeugumgebung mit Sensoren abzudecken.</w:t>
      </w:r>
      <w:r>
        <w:rPr>
          <w:rFonts w:cs="Arial"/>
          <w:bCs/>
          <w:szCs w:val="20"/>
          <w:lang w:eastAsia="de-DE"/>
        </w:rPr>
        <w:t xml:space="preserve"> </w:t>
      </w:r>
      <w:r w:rsidRPr="001F50CE">
        <w:rPr>
          <w:rFonts w:cs="Arial"/>
          <w:bCs/>
          <w:szCs w:val="20"/>
          <w:lang w:eastAsia="de-DE"/>
        </w:rPr>
        <w:t xml:space="preserve">Weitere Herausforderungen sind die höhere Kameraposition </w:t>
      </w:r>
      <w:r>
        <w:rPr>
          <w:rFonts w:cs="Arial"/>
          <w:bCs/>
          <w:szCs w:val="20"/>
          <w:lang w:eastAsia="de-DE"/>
        </w:rPr>
        <w:t>sowie</w:t>
      </w:r>
      <w:r w:rsidRPr="001F50CE">
        <w:rPr>
          <w:rFonts w:cs="Arial"/>
          <w:bCs/>
          <w:szCs w:val="20"/>
          <w:lang w:eastAsia="de-DE"/>
        </w:rPr>
        <w:t xml:space="preserve"> der</w:t>
      </w:r>
      <w:r>
        <w:rPr>
          <w:rFonts w:cs="Arial"/>
          <w:bCs/>
          <w:szCs w:val="20"/>
          <w:lang w:eastAsia="de-DE"/>
        </w:rPr>
        <w:t xml:space="preserve"> daraus resultierende</w:t>
      </w:r>
      <w:r w:rsidRPr="001F50CE">
        <w:rPr>
          <w:rFonts w:cs="Arial"/>
          <w:bCs/>
          <w:szCs w:val="20"/>
          <w:lang w:eastAsia="de-DE"/>
        </w:rPr>
        <w:t xml:space="preserve"> Blickwinkel in einem Lkw und natürlich die dynamischen Eigenschaften des Fahrzeugs, die sich </w:t>
      </w:r>
      <w:r>
        <w:rPr>
          <w:rFonts w:cs="Arial"/>
          <w:bCs/>
          <w:szCs w:val="20"/>
          <w:lang w:eastAsia="de-DE"/>
        </w:rPr>
        <w:t>zum Beispiel</w:t>
      </w:r>
      <w:r w:rsidRPr="001F50CE">
        <w:rPr>
          <w:rFonts w:cs="Arial"/>
          <w:bCs/>
          <w:szCs w:val="20"/>
          <w:lang w:eastAsia="de-DE"/>
        </w:rPr>
        <w:t xml:space="preserve"> aus seiner Länge und seinem Wendekreis ergeben. Auch die Kraftstoffeffizienz hat für Flottenbetreiber höchste Priorität, denn Kraftstoffverbrauch ist gleich Kosten. Kraftstoffsparende Fahrstrategien sind daher von hoher Relevanz. </w:t>
      </w:r>
      <w:r>
        <w:rPr>
          <w:rFonts w:cs="Arial"/>
          <w:bCs/>
          <w:szCs w:val="20"/>
          <w:lang w:eastAsia="de-DE"/>
        </w:rPr>
        <w:t xml:space="preserve">Hierfür arbeitet Continental unter anderem mit Höhenprofilen der Strecke – zum effizienten Bremsen, Beschleunigen und Ausrollen – und dem vorausschauenden Bremsen auf ein Stauende. </w:t>
      </w:r>
    </w:p>
    <w:p w14:paraId="4239EF8A" w14:textId="77777777" w:rsidR="003A6A58" w:rsidRPr="00BF2A1C" w:rsidRDefault="003A6A58" w:rsidP="003A6A58">
      <w:pPr>
        <w:spacing w:after="148" w:line="296" w:lineRule="exact"/>
        <w:rPr>
          <w:rFonts w:cs="Arial"/>
          <w:bCs/>
          <w:szCs w:val="20"/>
          <w:lang w:eastAsia="de-DE"/>
        </w:rPr>
      </w:pPr>
    </w:p>
    <w:p w14:paraId="13618010" w14:textId="77777777" w:rsidR="001B6F68" w:rsidRDefault="00021D5F" w:rsidP="003A6A58">
      <w:pPr>
        <w:spacing w:after="148" w:line="296" w:lineRule="exact"/>
        <w:rPr>
          <w:rFonts w:cs="Arial"/>
          <w:b/>
          <w:szCs w:val="20"/>
          <w:lang w:eastAsia="de-DE"/>
        </w:rPr>
      </w:pPr>
      <w:r>
        <w:rPr>
          <w:rFonts w:cs="Arial"/>
          <w:b/>
          <w:szCs w:val="20"/>
          <w:lang w:eastAsia="de-DE"/>
        </w:rPr>
        <w:t>Fahrerloses</w:t>
      </w:r>
      <w:r w:rsidR="003A6A58">
        <w:rPr>
          <w:rFonts w:cs="Arial"/>
          <w:b/>
          <w:szCs w:val="20"/>
          <w:lang w:eastAsia="de-DE"/>
        </w:rPr>
        <w:t xml:space="preserve"> Hub2Hub</w:t>
      </w:r>
    </w:p>
    <w:p w14:paraId="0365D245" w14:textId="0E4EFCF2" w:rsidR="003A6A58" w:rsidRDefault="003A6A58" w:rsidP="003A6A58">
      <w:pPr>
        <w:spacing w:after="148" w:line="296" w:lineRule="exact"/>
      </w:pPr>
      <w:r>
        <w:rPr>
          <w:rFonts w:cs="Arial"/>
          <w:bCs/>
          <w:szCs w:val="20"/>
          <w:lang w:eastAsia="de-DE"/>
        </w:rPr>
        <w:t xml:space="preserve">Ihre volle Stärke spielen vollautomatisierte Lkw aber bei Sicherung logistischer Leistungsketten aus. </w:t>
      </w:r>
      <w:r w:rsidRPr="00BC260C">
        <w:rPr>
          <w:rFonts w:cs="Arial"/>
          <w:bCs/>
          <w:szCs w:val="20"/>
          <w:lang w:eastAsia="de-DE"/>
        </w:rPr>
        <w:t>Schwere Lkw (meist Lkw-Anhänger-Kombinationen) fahren oft die gleichen Strecke</w:t>
      </w:r>
      <w:r>
        <w:rPr>
          <w:rFonts w:cs="Arial"/>
          <w:bCs/>
          <w:szCs w:val="20"/>
          <w:lang w:eastAsia="de-DE"/>
        </w:rPr>
        <w:t>n – große Logistik-Hubs liegen heute in aller Regel gut angebunden in der Nähe von Autobahnen</w:t>
      </w:r>
      <w:r w:rsidRPr="00BC260C">
        <w:rPr>
          <w:rFonts w:cs="Arial"/>
          <w:bCs/>
          <w:szCs w:val="20"/>
          <w:lang w:eastAsia="de-DE"/>
        </w:rPr>
        <w:t xml:space="preserve">. Die Autobahnabschnitte solcher Routen erfordern trotz der oft monotonen und langen Strecken die ständige Aufmerksamkeit des Fahrers, was zu gefährlichen </w:t>
      </w:r>
      <w:r>
        <w:rPr>
          <w:rFonts w:cs="Arial"/>
          <w:bCs/>
          <w:szCs w:val="20"/>
          <w:lang w:eastAsia="de-DE"/>
        </w:rPr>
        <w:t>Effekten wie Sekundenschlaf</w:t>
      </w:r>
      <w:r w:rsidRPr="00BC260C">
        <w:rPr>
          <w:rFonts w:cs="Arial"/>
          <w:bCs/>
          <w:szCs w:val="20"/>
          <w:lang w:eastAsia="de-DE"/>
        </w:rPr>
        <w:t xml:space="preserve"> führen kann.</w:t>
      </w:r>
      <w:r>
        <w:rPr>
          <w:rFonts w:cs="Arial"/>
          <w:bCs/>
          <w:szCs w:val="20"/>
          <w:lang w:eastAsia="de-DE"/>
        </w:rPr>
        <w:t xml:space="preserve"> </w:t>
      </w:r>
      <w:r w:rsidRPr="004C1DED">
        <w:rPr>
          <w:rFonts w:cs="Arial"/>
          <w:bCs/>
          <w:szCs w:val="20"/>
          <w:lang w:eastAsia="de-DE"/>
        </w:rPr>
        <w:t xml:space="preserve">Eine Automatisierung würde den Fahrer entlasten, insbesondere Auffahrunfälle verhindern und die Einhaltung der geltenden Lenk- und Ruhezeitengesetzgebung erleichtern. Letztlich könnten Flottenbetreiber </w:t>
      </w:r>
      <w:r>
        <w:rPr>
          <w:rFonts w:cs="Arial"/>
          <w:bCs/>
          <w:szCs w:val="20"/>
          <w:lang w:eastAsia="de-DE"/>
        </w:rPr>
        <w:t>ein Drittel</w:t>
      </w:r>
      <w:r w:rsidRPr="004C1DED">
        <w:rPr>
          <w:rFonts w:cs="Arial"/>
          <w:bCs/>
          <w:szCs w:val="20"/>
          <w:lang w:eastAsia="de-DE"/>
        </w:rPr>
        <w:t xml:space="preserve"> </w:t>
      </w:r>
      <w:r>
        <w:rPr>
          <w:rFonts w:cs="Arial"/>
          <w:bCs/>
          <w:szCs w:val="20"/>
          <w:lang w:eastAsia="de-DE"/>
        </w:rPr>
        <w:t xml:space="preserve">ihrer Kosten </w:t>
      </w:r>
      <w:r w:rsidRPr="004C1DED">
        <w:rPr>
          <w:rFonts w:cs="Arial"/>
          <w:bCs/>
          <w:szCs w:val="20"/>
          <w:lang w:eastAsia="de-DE"/>
        </w:rPr>
        <w:t>einsparen, wenn die Lkw vollautomatisiert von Hub zu Hub fahren können</w:t>
      </w:r>
      <w:r>
        <w:rPr>
          <w:rFonts w:cs="Arial"/>
          <w:bCs/>
          <w:szCs w:val="20"/>
          <w:lang w:eastAsia="de-DE"/>
        </w:rPr>
        <w:t>. Auch den Fahrermangel könnte das Hub2Hub-Konzept kompensieren, wenn nur noch die anschließenden Verteilerverkehre abgebildet werden müssen. Perspektivisch</w:t>
      </w:r>
      <w:r w:rsidRPr="006A6034">
        <w:rPr>
          <w:rFonts w:cs="Arial"/>
          <w:bCs/>
          <w:szCs w:val="20"/>
          <w:lang w:eastAsia="de-DE"/>
        </w:rPr>
        <w:t xml:space="preserve"> soll die Hub2Hub-L</w:t>
      </w:r>
      <w:r>
        <w:rPr>
          <w:rFonts w:cs="Arial"/>
          <w:bCs/>
          <w:szCs w:val="20"/>
          <w:lang w:eastAsia="de-DE"/>
        </w:rPr>
        <w:t>kw</w:t>
      </w:r>
      <w:r w:rsidRPr="006A6034">
        <w:rPr>
          <w:rFonts w:cs="Arial"/>
          <w:bCs/>
          <w:szCs w:val="20"/>
          <w:lang w:eastAsia="de-DE"/>
        </w:rPr>
        <w:t>-Lösung</w:t>
      </w:r>
      <w:r>
        <w:rPr>
          <w:rFonts w:cs="Arial"/>
          <w:bCs/>
          <w:szCs w:val="20"/>
          <w:lang w:eastAsia="de-DE"/>
        </w:rPr>
        <w:t xml:space="preserve"> sogar </w:t>
      </w:r>
      <w:r w:rsidRPr="006A6034">
        <w:rPr>
          <w:rFonts w:cs="Arial"/>
          <w:bCs/>
          <w:szCs w:val="20"/>
          <w:lang w:eastAsia="de-DE"/>
        </w:rPr>
        <w:t>die gesamte Fahrt von einer Laderampe zur anderen abdecken</w:t>
      </w:r>
      <w:r>
        <w:rPr>
          <w:rFonts w:cs="Arial"/>
          <w:bCs/>
          <w:szCs w:val="20"/>
          <w:lang w:eastAsia="de-DE"/>
        </w:rPr>
        <w:t>. D</w:t>
      </w:r>
      <w:r w:rsidRPr="0076217B">
        <w:rPr>
          <w:rFonts w:cs="Arial"/>
          <w:bCs/>
          <w:szCs w:val="20"/>
          <w:lang w:eastAsia="de-DE"/>
        </w:rPr>
        <w:t>as Hauptaugenmerk der funktionsgeleiteten Entwicklung</w:t>
      </w:r>
      <w:r>
        <w:rPr>
          <w:rFonts w:cs="Arial"/>
          <w:bCs/>
          <w:szCs w:val="20"/>
          <w:lang w:eastAsia="de-DE"/>
        </w:rPr>
        <w:t xml:space="preserve"> liegt deshalb</w:t>
      </w:r>
      <w:r w:rsidRPr="0076217B">
        <w:rPr>
          <w:rFonts w:cs="Arial"/>
          <w:bCs/>
          <w:szCs w:val="20"/>
          <w:lang w:eastAsia="de-DE"/>
        </w:rPr>
        <w:t xml:space="preserve"> </w:t>
      </w:r>
      <w:r>
        <w:rPr>
          <w:rFonts w:cs="Arial"/>
          <w:bCs/>
          <w:szCs w:val="20"/>
          <w:lang w:eastAsia="de-DE"/>
        </w:rPr>
        <w:t xml:space="preserve">aktuell </w:t>
      </w:r>
      <w:r w:rsidRPr="0076217B">
        <w:rPr>
          <w:rFonts w:cs="Arial"/>
          <w:bCs/>
          <w:szCs w:val="20"/>
          <w:lang w:eastAsia="de-DE"/>
        </w:rPr>
        <w:t>auf dem</w:t>
      </w:r>
      <w:r>
        <w:rPr>
          <w:rFonts w:cs="Arial"/>
          <w:bCs/>
          <w:szCs w:val="20"/>
          <w:lang w:eastAsia="de-DE"/>
        </w:rPr>
        <w:t xml:space="preserve"> Part</w:t>
      </w:r>
      <w:r w:rsidRPr="0076217B">
        <w:rPr>
          <w:rFonts w:cs="Arial"/>
          <w:bCs/>
          <w:szCs w:val="20"/>
          <w:lang w:eastAsia="de-DE"/>
        </w:rPr>
        <w:t xml:space="preserve"> für autobahnrelevante Features und deren kontinuierliche</w:t>
      </w:r>
      <w:r>
        <w:rPr>
          <w:rFonts w:cs="Arial"/>
          <w:bCs/>
          <w:szCs w:val="20"/>
          <w:lang w:eastAsia="de-DE"/>
        </w:rPr>
        <w:t>r</w:t>
      </w:r>
      <w:r w:rsidRPr="0076217B">
        <w:rPr>
          <w:rFonts w:cs="Arial"/>
          <w:bCs/>
          <w:szCs w:val="20"/>
          <w:lang w:eastAsia="de-DE"/>
        </w:rPr>
        <w:t xml:space="preserve"> Verbesserung in Bezug auf Fahrleistung, Verfügbarkeit und Zuverlässigkeit. Schritt für Schritt werden </w:t>
      </w:r>
      <w:r>
        <w:rPr>
          <w:rFonts w:cs="Arial"/>
          <w:bCs/>
          <w:szCs w:val="20"/>
          <w:lang w:eastAsia="de-DE"/>
        </w:rPr>
        <w:t xml:space="preserve">dafür </w:t>
      </w:r>
      <w:r w:rsidRPr="0076217B">
        <w:rPr>
          <w:rFonts w:cs="Arial"/>
          <w:bCs/>
          <w:szCs w:val="20"/>
          <w:lang w:eastAsia="de-DE"/>
        </w:rPr>
        <w:t xml:space="preserve">bereits implementierte Funktionen in </w:t>
      </w:r>
      <w:r>
        <w:rPr>
          <w:rFonts w:cs="Arial"/>
          <w:bCs/>
          <w:szCs w:val="20"/>
          <w:lang w:eastAsia="de-DE"/>
        </w:rPr>
        <w:t>die Praxis überführt. N</w:t>
      </w:r>
      <w:r w:rsidRPr="0076217B">
        <w:rPr>
          <w:rFonts w:cs="Arial"/>
          <w:bCs/>
          <w:szCs w:val="20"/>
          <w:lang w:eastAsia="de-DE"/>
        </w:rPr>
        <w:t>eue Funktionen werden</w:t>
      </w:r>
      <w:r>
        <w:rPr>
          <w:rFonts w:cs="Arial"/>
          <w:bCs/>
          <w:szCs w:val="20"/>
          <w:lang w:eastAsia="de-DE"/>
        </w:rPr>
        <w:t xml:space="preserve"> dann nach und nach auch</w:t>
      </w:r>
      <w:r w:rsidRPr="0076217B">
        <w:rPr>
          <w:rFonts w:cs="Arial"/>
          <w:bCs/>
          <w:szCs w:val="20"/>
          <w:lang w:eastAsia="de-DE"/>
        </w:rPr>
        <w:t xml:space="preserve"> komplexere Situationen, wie </w:t>
      </w:r>
      <w:r>
        <w:rPr>
          <w:rFonts w:cs="Arial"/>
          <w:bCs/>
          <w:szCs w:val="20"/>
          <w:lang w:eastAsia="de-DE"/>
        </w:rPr>
        <w:t xml:space="preserve">zum Beispiel </w:t>
      </w:r>
      <w:r w:rsidRPr="0076217B">
        <w:rPr>
          <w:rFonts w:cs="Arial"/>
          <w:bCs/>
          <w:szCs w:val="20"/>
          <w:lang w:eastAsia="de-DE"/>
        </w:rPr>
        <w:t xml:space="preserve">die Handhabung von Auf- und Abfahrten, </w:t>
      </w:r>
      <w:r>
        <w:rPr>
          <w:rFonts w:cs="Arial"/>
          <w:bCs/>
          <w:szCs w:val="20"/>
          <w:lang w:eastAsia="de-DE"/>
        </w:rPr>
        <w:t>abbilden können</w:t>
      </w:r>
      <w:r w:rsidRPr="0076217B">
        <w:rPr>
          <w:rFonts w:cs="Arial"/>
          <w:bCs/>
          <w:szCs w:val="20"/>
          <w:lang w:eastAsia="de-DE"/>
        </w:rPr>
        <w:t>.</w:t>
      </w:r>
      <w:r w:rsidRPr="0076217B">
        <w:t xml:space="preserve"> </w:t>
      </w:r>
    </w:p>
    <w:p w14:paraId="28B030CB" w14:textId="77777777" w:rsidR="003A6A58" w:rsidRDefault="003A6A58" w:rsidP="003A6A58">
      <w:pPr>
        <w:spacing w:after="148" w:line="296" w:lineRule="exact"/>
      </w:pPr>
    </w:p>
    <w:p w14:paraId="79397D84" w14:textId="77777777" w:rsidR="001B6F68" w:rsidRDefault="008021CE" w:rsidP="003A6A58">
      <w:pPr>
        <w:spacing w:after="148" w:line="296" w:lineRule="exact"/>
        <w:rPr>
          <w:rFonts w:cs="Arial"/>
          <w:b/>
          <w:szCs w:val="20"/>
          <w:lang w:eastAsia="de-DE"/>
        </w:rPr>
      </w:pPr>
      <w:r>
        <w:rPr>
          <w:rFonts w:cs="Arial"/>
          <w:b/>
          <w:szCs w:val="20"/>
          <w:lang w:eastAsia="de-DE"/>
        </w:rPr>
        <w:t>Gesamtbetriebskosten</w:t>
      </w:r>
    </w:p>
    <w:p w14:paraId="0FD891CE" w14:textId="2A487DAB" w:rsidR="003A6A58" w:rsidRPr="003A6A58" w:rsidRDefault="003A6A58" w:rsidP="003A6A58">
      <w:pPr>
        <w:spacing w:after="148" w:line="296" w:lineRule="exact"/>
      </w:pPr>
      <w:r>
        <w:rPr>
          <w:rFonts w:cs="Arial"/>
          <w:bCs/>
          <w:szCs w:val="20"/>
          <w:lang w:eastAsia="de-DE"/>
        </w:rPr>
        <w:t>Entscheidend dabei</w:t>
      </w:r>
      <w:r w:rsidR="00556958">
        <w:rPr>
          <w:rFonts w:cs="Arial"/>
          <w:bCs/>
          <w:szCs w:val="20"/>
          <w:lang w:eastAsia="de-DE"/>
        </w:rPr>
        <w:t xml:space="preserve"> </w:t>
      </w:r>
      <w:r>
        <w:rPr>
          <w:rFonts w:cs="Arial"/>
          <w:bCs/>
          <w:szCs w:val="20"/>
          <w:lang w:eastAsia="de-DE"/>
        </w:rPr>
        <w:t>ist</w:t>
      </w:r>
      <w:r w:rsidR="00556958">
        <w:rPr>
          <w:rFonts w:cs="Arial"/>
          <w:bCs/>
          <w:szCs w:val="20"/>
          <w:lang w:eastAsia="de-DE"/>
        </w:rPr>
        <w:t xml:space="preserve">, </w:t>
      </w:r>
      <w:r>
        <w:rPr>
          <w:rFonts w:cs="Arial"/>
          <w:bCs/>
          <w:szCs w:val="20"/>
          <w:lang w:eastAsia="de-DE"/>
        </w:rPr>
        <w:t>die Industrialisierungskompetenz von Continental bei technischen Lösungen – also die Fähigkeit, Lösungen entlang der kompletten Wirkkette in hohen Stückzahlen, in hoher Qualität und gleichzeitig kosteneffizient anzubieten. „</w:t>
      </w:r>
      <w:r w:rsidRPr="00DA6FEE">
        <w:rPr>
          <w:rFonts w:cs="Arial"/>
          <w:bCs/>
          <w:szCs w:val="20"/>
          <w:lang w:eastAsia="de-DE"/>
        </w:rPr>
        <w:t>Con</w:t>
      </w:r>
      <w:r w:rsidRPr="009E5511">
        <w:rPr>
          <w:rFonts w:cs="Arial"/>
          <w:bCs/>
          <w:szCs w:val="20"/>
          <w:lang w:eastAsia="de-DE"/>
        </w:rPr>
        <w:t xml:space="preserve">tinental arbeitet an der nachhaltigen </w:t>
      </w:r>
      <w:r>
        <w:rPr>
          <w:rFonts w:cs="Arial"/>
          <w:bCs/>
          <w:szCs w:val="20"/>
          <w:lang w:eastAsia="de-DE"/>
        </w:rPr>
        <w:t>Industrialisierung autonomer Fahrsysteme mit dem Ziel, die Fahrer zu entlasten und das Fahren sicherer zu machen. Continental sichert mit einer effizienten</w:t>
      </w:r>
      <w:r w:rsidRPr="0045623E">
        <w:rPr>
          <w:rFonts w:cs="Arial"/>
          <w:bCs/>
          <w:color w:val="FF0000"/>
          <w:szCs w:val="20"/>
          <w:lang w:eastAsia="de-DE"/>
        </w:rPr>
        <w:t xml:space="preserve"> </w:t>
      </w:r>
      <w:r>
        <w:rPr>
          <w:rFonts w:cs="Arial"/>
          <w:bCs/>
          <w:szCs w:val="20"/>
          <w:lang w:eastAsia="de-DE"/>
        </w:rPr>
        <w:t xml:space="preserve">Logistik die wirtschaftliche Entwicklung“, sagt Dr. Andree Hohm, Head of </w:t>
      </w:r>
      <w:proofErr w:type="spellStart"/>
      <w:r>
        <w:rPr>
          <w:rFonts w:cs="Arial"/>
          <w:bCs/>
          <w:szCs w:val="20"/>
          <w:lang w:eastAsia="de-DE"/>
        </w:rPr>
        <w:t>Self</w:t>
      </w:r>
      <w:proofErr w:type="spellEnd"/>
      <w:r>
        <w:rPr>
          <w:rFonts w:cs="Arial"/>
          <w:bCs/>
          <w:szCs w:val="20"/>
          <w:lang w:eastAsia="de-DE"/>
        </w:rPr>
        <w:t xml:space="preserve"> </w:t>
      </w:r>
      <w:proofErr w:type="spellStart"/>
      <w:r>
        <w:rPr>
          <w:rFonts w:cs="Arial"/>
          <w:bCs/>
          <w:szCs w:val="20"/>
          <w:lang w:eastAsia="de-DE"/>
        </w:rPr>
        <w:t>Driving</w:t>
      </w:r>
      <w:proofErr w:type="spellEnd"/>
      <w:r>
        <w:rPr>
          <w:rFonts w:cs="Arial"/>
          <w:bCs/>
          <w:szCs w:val="20"/>
          <w:lang w:eastAsia="de-DE"/>
        </w:rPr>
        <w:t xml:space="preserve"> Car </w:t>
      </w:r>
      <w:r w:rsidR="006052B5">
        <w:rPr>
          <w:rFonts w:cs="Arial"/>
          <w:bCs/>
          <w:szCs w:val="20"/>
          <w:lang w:eastAsia="de-DE"/>
        </w:rPr>
        <w:t>Projekt</w:t>
      </w:r>
      <w:r>
        <w:rPr>
          <w:rFonts w:cs="Arial"/>
          <w:bCs/>
          <w:szCs w:val="20"/>
          <w:lang w:eastAsia="de-DE"/>
        </w:rPr>
        <w:t xml:space="preserve"> bei Continental. Außerdem hat Continental die nötige Erfahrung Technologien im </w:t>
      </w:r>
      <w:proofErr w:type="spellStart"/>
      <w:r>
        <w:rPr>
          <w:rFonts w:cs="Arial"/>
          <w:bCs/>
          <w:szCs w:val="20"/>
          <w:lang w:eastAsia="de-DE"/>
        </w:rPr>
        <w:t>Automotivebereich</w:t>
      </w:r>
      <w:proofErr w:type="spellEnd"/>
      <w:r>
        <w:rPr>
          <w:rFonts w:cs="Arial"/>
          <w:bCs/>
          <w:szCs w:val="20"/>
          <w:lang w:eastAsia="de-DE"/>
        </w:rPr>
        <w:t xml:space="preserve"> in Serie zu bringen und dabei nicht auf eine Fahrzeugplattform beschränkt sein. „Wir sind nachhaltig, solide und gut – und das in großem Maßstab“, fasst Dr. Andree Hohm zusammen.</w:t>
      </w:r>
    </w:p>
    <w:p w14:paraId="3A2EFD32" w14:textId="77777777" w:rsidR="001B6F68" w:rsidRDefault="00556958" w:rsidP="003A6A58">
      <w:pPr>
        <w:spacing w:after="148" w:line="296" w:lineRule="exact"/>
        <w:rPr>
          <w:rFonts w:cs="Arial"/>
          <w:b/>
          <w:szCs w:val="20"/>
          <w:lang w:eastAsia="de-DE"/>
        </w:rPr>
      </w:pPr>
      <w:proofErr w:type="spellStart"/>
      <w:r>
        <w:rPr>
          <w:rFonts w:cs="Arial"/>
          <w:b/>
          <w:szCs w:val="20"/>
          <w:lang w:eastAsia="de-DE"/>
        </w:rPr>
        <w:lastRenderedPageBreak/>
        <w:t>SensePlanAct</w:t>
      </w:r>
      <w:proofErr w:type="spellEnd"/>
      <w:r>
        <w:rPr>
          <w:rFonts w:cs="Arial"/>
          <w:b/>
          <w:szCs w:val="20"/>
          <w:lang w:eastAsia="de-DE"/>
        </w:rPr>
        <w:t xml:space="preserve"> - </w:t>
      </w:r>
      <w:r w:rsidR="003A6A58">
        <w:rPr>
          <w:rFonts w:cs="Arial"/>
          <w:b/>
          <w:szCs w:val="20"/>
          <w:lang w:eastAsia="de-DE"/>
        </w:rPr>
        <w:t xml:space="preserve">Sehen. Planen. Agieren. </w:t>
      </w:r>
    </w:p>
    <w:p w14:paraId="6ABE5940" w14:textId="2F7E1462" w:rsidR="00A0096B" w:rsidRDefault="003A6A58" w:rsidP="003A6A58">
      <w:pPr>
        <w:spacing w:after="148" w:line="296" w:lineRule="exact"/>
        <w:rPr>
          <w:rFonts w:cs="Arial"/>
          <w:bCs/>
          <w:szCs w:val="20"/>
          <w:lang w:eastAsia="de-DE"/>
        </w:rPr>
      </w:pPr>
      <w:r w:rsidRPr="001F50CE">
        <w:rPr>
          <w:rFonts w:cs="Arial"/>
          <w:bCs/>
          <w:szCs w:val="20"/>
          <w:lang w:eastAsia="de-DE"/>
        </w:rPr>
        <w:t xml:space="preserve">Um die Entwicklungseffizienz zu maximieren, </w:t>
      </w:r>
      <w:r>
        <w:rPr>
          <w:rFonts w:cs="Arial"/>
          <w:bCs/>
          <w:szCs w:val="20"/>
          <w:lang w:eastAsia="de-DE"/>
        </w:rPr>
        <w:t>verfolgt Continental einen</w:t>
      </w:r>
      <w:r w:rsidRPr="001F50CE">
        <w:rPr>
          <w:rFonts w:cs="Arial"/>
          <w:bCs/>
          <w:szCs w:val="20"/>
          <w:lang w:eastAsia="de-DE"/>
        </w:rPr>
        <w:t xml:space="preserve"> ganzheitliche</w:t>
      </w:r>
      <w:r>
        <w:rPr>
          <w:rFonts w:cs="Arial"/>
          <w:bCs/>
          <w:szCs w:val="20"/>
          <w:lang w:eastAsia="de-DE"/>
        </w:rPr>
        <w:t>n</w:t>
      </w:r>
      <w:r w:rsidRPr="001F50CE">
        <w:rPr>
          <w:rFonts w:cs="Arial"/>
          <w:bCs/>
          <w:szCs w:val="20"/>
          <w:lang w:eastAsia="de-DE"/>
        </w:rPr>
        <w:t xml:space="preserve"> Ansatz</w:t>
      </w:r>
      <w:r>
        <w:t xml:space="preserve"> – nicht nur die </w:t>
      </w:r>
      <w:r w:rsidRPr="001F50CE">
        <w:rPr>
          <w:rFonts w:cs="Arial"/>
          <w:bCs/>
          <w:szCs w:val="20"/>
          <w:lang w:eastAsia="de-DE"/>
        </w:rPr>
        <w:t>Algorithmen</w:t>
      </w:r>
      <w:r>
        <w:rPr>
          <w:rFonts w:cs="Arial"/>
          <w:bCs/>
          <w:szCs w:val="20"/>
          <w:lang w:eastAsia="de-DE"/>
        </w:rPr>
        <w:t xml:space="preserve"> sind nahezu identisch, etwa 90 Prozent der Systeme von Pkw und Lkw sind gleich. „Sense“ </w:t>
      </w:r>
      <w:r w:rsidRPr="008A0230">
        <w:rPr>
          <w:rFonts w:cs="Arial"/>
          <w:bCs/>
          <w:szCs w:val="20"/>
          <w:lang w:eastAsia="de-DE"/>
        </w:rPr>
        <w:t xml:space="preserve">steht </w:t>
      </w:r>
      <w:r>
        <w:rPr>
          <w:rFonts w:cs="Arial"/>
          <w:bCs/>
          <w:szCs w:val="20"/>
          <w:lang w:eastAsia="de-DE"/>
        </w:rPr>
        <w:t>in beiden Fällen</w:t>
      </w:r>
      <w:r w:rsidRPr="008A0230">
        <w:rPr>
          <w:rFonts w:cs="Arial"/>
          <w:bCs/>
          <w:szCs w:val="20"/>
          <w:lang w:eastAsia="de-DE"/>
        </w:rPr>
        <w:t xml:space="preserve"> für die Wahrnehmung des Fahrzeugzustandes und dessen Umgebung </w:t>
      </w:r>
      <w:r>
        <w:rPr>
          <w:rFonts w:cs="Arial"/>
          <w:bCs/>
          <w:szCs w:val="20"/>
          <w:lang w:eastAsia="de-DE"/>
        </w:rPr>
        <w:t>mithilfe der Sensoren von Continental</w:t>
      </w:r>
      <w:r w:rsidRPr="008A0230">
        <w:rPr>
          <w:rFonts w:cs="Arial"/>
          <w:bCs/>
          <w:szCs w:val="20"/>
          <w:lang w:eastAsia="de-DE"/>
        </w:rPr>
        <w:t xml:space="preserve">, wie zum Beispiel </w:t>
      </w:r>
      <w:r>
        <w:rPr>
          <w:rFonts w:cs="Arial"/>
          <w:bCs/>
          <w:szCs w:val="20"/>
          <w:lang w:eastAsia="de-DE"/>
        </w:rPr>
        <w:t>der</w:t>
      </w:r>
      <w:r w:rsidRPr="008A0230">
        <w:rPr>
          <w:rFonts w:cs="Arial"/>
          <w:bCs/>
          <w:szCs w:val="20"/>
          <w:lang w:eastAsia="de-DE"/>
        </w:rPr>
        <w:t xml:space="preserve"> innovative</w:t>
      </w:r>
      <w:r>
        <w:rPr>
          <w:rFonts w:cs="Arial"/>
          <w:bCs/>
          <w:szCs w:val="20"/>
          <w:lang w:eastAsia="de-DE"/>
        </w:rPr>
        <w:t>n</w:t>
      </w:r>
      <w:r w:rsidRPr="008A0230">
        <w:rPr>
          <w:rFonts w:cs="Arial"/>
          <w:bCs/>
          <w:szCs w:val="20"/>
          <w:lang w:eastAsia="de-DE"/>
        </w:rPr>
        <w:t xml:space="preserve"> Sensorik für Fußgängerschutz, </w:t>
      </w:r>
      <w:r w:rsidRPr="00A52C51">
        <w:rPr>
          <w:rFonts w:cs="Arial"/>
          <w:bCs/>
          <w:color w:val="000000" w:themeColor="text1"/>
          <w:szCs w:val="20"/>
          <w:lang w:eastAsia="de-DE"/>
        </w:rPr>
        <w:t xml:space="preserve">Raddrehzahlsensoren, </w:t>
      </w:r>
      <w:r w:rsidRPr="008A0230">
        <w:rPr>
          <w:rFonts w:cs="Arial"/>
          <w:bCs/>
          <w:szCs w:val="20"/>
          <w:lang w:eastAsia="de-DE"/>
        </w:rPr>
        <w:t>Kameras oder Nah- und Fernbereichsradare.</w:t>
      </w:r>
      <w:r>
        <w:rPr>
          <w:rFonts w:cs="Arial"/>
          <w:bCs/>
          <w:szCs w:val="20"/>
          <w:lang w:eastAsia="de-DE"/>
        </w:rPr>
        <w:t xml:space="preserve"> „</w:t>
      </w:r>
      <w:r w:rsidRPr="005837E6">
        <w:rPr>
          <w:rFonts w:cs="Arial"/>
          <w:bCs/>
          <w:szCs w:val="20"/>
          <w:lang w:eastAsia="de-DE"/>
        </w:rPr>
        <w:t>Plan</w:t>
      </w:r>
      <w:r>
        <w:rPr>
          <w:rFonts w:cs="Arial"/>
          <w:bCs/>
          <w:szCs w:val="20"/>
          <w:lang w:eastAsia="de-DE"/>
        </w:rPr>
        <w:t>“</w:t>
      </w:r>
      <w:r w:rsidRPr="005837E6">
        <w:rPr>
          <w:rFonts w:cs="Arial"/>
          <w:bCs/>
          <w:szCs w:val="20"/>
          <w:lang w:eastAsia="de-DE"/>
        </w:rPr>
        <w:t xml:space="preserve"> ist die Ableitung von Handlungsmöglichkeiten und notwendigen Entscheidungen, wie sie von diversen elektronischen Steuergeräten geleistet werden</w:t>
      </w:r>
      <w:r>
        <w:rPr>
          <w:rFonts w:cs="Arial"/>
          <w:bCs/>
          <w:szCs w:val="20"/>
          <w:lang w:eastAsia="de-DE"/>
        </w:rPr>
        <w:t xml:space="preserve"> – was wird passieren und wie muss das Fahrzeug darauf reagieren? D</w:t>
      </w:r>
      <w:r w:rsidR="000064BC">
        <w:rPr>
          <w:rFonts w:cs="Arial"/>
          <w:bCs/>
          <w:szCs w:val="20"/>
          <w:lang w:eastAsia="de-DE"/>
        </w:rPr>
        <w:t>ie</w:t>
      </w:r>
      <w:r>
        <w:rPr>
          <w:rFonts w:cs="Arial"/>
          <w:bCs/>
          <w:szCs w:val="20"/>
          <w:lang w:eastAsia="de-DE"/>
        </w:rPr>
        <w:t xml:space="preserve"> entsprechende </w:t>
      </w:r>
      <w:r w:rsidR="000064BC">
        <w:rPr>
          <w:rFonts w:cs="Arial"/>
          <w:bCs/>
          <w:szCs w:val="20"/>
          <w:lang w:eastAsia="de-DE"/>
        </w:rPr>
        <w:t>Fahrp</w:t>
      </w:r>
      <w:r>
        <w:rPr>
          <w:rFonts w:cs="Arial"/>
          <w:bCs/>
          <w:szCs w:val="20"/>
          <w:lang w:eastAsia="de-DE"/>
        </w:rPr>
        <w:t>lan</w:t>
      </w:r>
      <w:r w:rsidR="000064BC">
        <w:rPr>
          <w:rFonts w:cs="Arial"/>
          <w:bCs/>
          <w:szCs w:val="20"/>
          <w:lang w:eastAsia="de-DE"/>
        </w:rPr>
        <w:t>u</w:t>
      </w:r>
      <w:r>
        <w:rPr>
          <w:rFonts w:cs="Arial"/>
          <w:bCs/>
          <w:szCs w:val="20"/>
          <w:lang w:eastAsia="de-DE"/>
        </w:rPr>
        <w:t xml:space="preserve">ng – welche Aktion muss das Fahrzeug ausführen, welcher Lenkwinkel ist nötig oder wie stark muss gebremst werden – wird dann an „Act“ übergeben. Das System greift dazu im Falle eines Pkws </w:t>
      </w:r>
      <w:r w:rsidRPr="005837E6">
        <w:rPr>
          <w:rFonts w:cs="Arial"/>
          <w:bCs/>
          <w:szCs w:val="20"/>
          <w:lang w:eastAsia="de-DE"/>
        </w:rPr>
        <w:t>direkt in die Steuerung des Fahrzeugs</w:t>
      </w:r>
      <w:r>
        <w:rPr>
          <w:rFonts w:cs="Arial"/>
          <w:bCs/>
          <w:szCs w:val="20"/>
          <w:lang w:eastAsia="de-DE"/>
        </w:rPr>
        <w:t xml:space="preserve"> ein, unter anderem</w:t>
      </w:r>
      <w:r w:rsidRPr="005837E6">
        <w:rPr>
          <w:rFonts w:cs="Arial"/>
          <w:bCs/>
          <w:szCs w:val="20"/>
          <w:lang w:eastAsia="de-DE"/>
        </w:rPr>
        <w:t xml:space="preserve"> </w:t>
      </w:r>
      <w:r>
        <w:rPr>
          <w:rFonts w:cs="Arial"/>
          <w:bCs/>
          <w:szCs w:val="20"/>
          <w:lang w:eastAsia="de-DE"/>
        </w:rPr>
        <w:t xml:space="preserve">mittels </w:t>
      </w:r>
      <w:r w:rsidRPr="005837E6">
        <w:rPr>
          <w:rFonts w:cs="Arial"/>
          <w:bCs/>
          <w:szCs w:val="20"/>
          <w:lang w:eastAsia="de-DE"/>
        </w:rPr>
        <w:t>Festsattel, d</w:t>
      </w:r>
      <w:r>
        <w:rPr>
          <w:rFonts w:cs="Arial"/>
          <w:bCs/>
          <w:szCs w:val="20"/>
          <w:lang w:eastAsia="de-DE"/>
        </w:rPr>
        <w:t>er</w:t>
      </w:r>
      <w:r w:rsidRPr="005837E6">
        <w:rPr>
          <w:rFonts w:cs="Arial"/>
          <w:bCs/>
          <w:szCs w:val="20"/>
          <w:lang w:eastAsia="de-DE"/>
        </w:rPr>
        <w:t xml:space="preserve"> elektro-hydraulische</w:t>
      </w:r>
      <w:r>
        <w:rPr>
          <w:rFonts w:cs="Arial"/>
          <w:bCs/>
          <w:szCs w:val="20"/>
          <w:lang w:eastAsia="de-DE"/>
        </w:rPr>
        <w:t>n</w:t>
      </w:r>
      <w:r w:rsidRPr="005837E6">
        <w:rPr>
          <w:rFonts w:cs="Arial"/>
          <w:bCs/>
          <w:szCs w:val="20"/>
          <w:lang w:eastAsia="de-DE"/>
        </w:rPr>
        <w:t xml:space="preserve"> Bremse MK C1 oder</w:t>
      </w:r>
      <w:r>
        <w:rPr>
          <w:rFonts w:cs="Arial"/>
          <w:bCs/>
          <w:szCs w:val="20"/>
          <w:lang w:eastAsia="de-DE"/>
        </w:rPr>
        <w:t xml:space="preserve"> der</w:t>
      </w:r>
      <w:r w:rsidRPr="005837E6">
        <w:rPr>
          <w:rFonts w:cs="Arial"/>
          <w:bCs/>
          <w:szCs w:val="20"/>
          <w:lang w:eastAsia="de-DE"/>
        </w:rPr>
        <w:t xml:space="preserve"> elektrische</w:t>
      </w:r>
      <w:r>
        <w:rPr>
          <w:rFonts w:cs="Arial"/>
          <w:bCs/>
          <w:szCs w:val="20"/>
          <w:lang w:eastAsia="de-DE"/>
        </w:rPr>
        <w:t>n</w:t>
      </w:r>
      <w:r w:rsidRPr="005837E6">
        <w:rPr>
          <w:rFonts w:cs="Arial"/>
          <w:bCs/>
          <w:szCs w:val="20"/>
          <w:lang w:eastAsia="de-DE"/>
        </w:rPr>
        <w:t xml:space="preserve"> Parkbremse</w:t>
      </w:r>
      <w:r>
        <w:rPr>
          <w:rFonts w:cs="Arial"/>
          <w:bCs/>
          <w:szCs w:val="20"/>
          <w:lang w:eastAsia="de-DE"/>
        </w:rPr>
        <w:t>.</w:t>
      </w:r>
    </w:p>
    <w:p w14:paraId="40D151E2" w14:textId="77777777" w:rsidR="001B6F68" w:rsidRDefault="001B6F68" w:rsidP="001B6F68">
      <w:pPr>
        <w:pStyle w:val="08-SubheadContact"/>
        <w:ind w:left="708" w:hanging="708"/>
      </w:pPr>
      <w:r>
        <w:t>Kontakt für Journalisten</w:t>
      </w:r>
    </w:p>
    <w:p w14:paraId="393F2B76" w14:textId="77777777" w:rsidR="001B6F68" w:rsidRDefault="001B6F68" w:rsidP="001B6F68">
      <w:pPr>
        <w:pStyle w:val="11-Contact-Line"/>
      </w:pPr>
      <w:r>
        <w:rPr>
          <w:noProof/>
        </w:rPr>
        <w:pict w14:anchorId="24C32FF0">
          <v:rect id="_x0000_i1025" alt="" style="width:481.85pt;height:1pt;mso-width-percent:0;mso-height-percent:0;mso-width-percent:0;mso-height-percent:0" o:hralign="center" o:hrstd="t" o:hrnoshade="t" o:hr="t" fillcolor="black" stroked="f"/>
        </w:pict>
      </w:r>
    </w:p>
    <w:p w14:paraId="477317F9" w14:textId="77777777" w:rsidR="001B6F68" w:rsidRPr="00A63DAF" w:rsidRDefault="001B6F68" w:rsidP="001B6F68">
      <w:pPr>
        <w:pStyle w:val="06-Contact"/>
        <w:rPr>
          <w:lang w:val="it-IT"/>
        </w:rPr>
      </w:pPr>
      <w:r>
        <w:rPr>
          <w:lang w:val="it-IT"/>
        </w:rPr>
        <w:t>Miriam Baum</w:t>
      </w:r>
    </w:p>
    <w:p w14:paraId="256B7796" w14:textId="77777777" w:rsidR="001B6F68" w:rsidRPr="00CC1D67" w:rsidRDefault="001B6F68" w:rsidP="001B6F68">
      <w:pPr>
        <w:pStyle w:val="06-Contact"/>
      </w:pPr>
      <w:r w:rsidRPr="00CC1D67">
        <w:t>Externe Kommunikation</w:t>
      </w:r>
    </w:p>
    <w:p w14:paraId="26D77DF3" w14:textId="77777777" w:rsidR="001B6F68" w:rsidRPr="00D727FF" w:rsidRDefault="001B6F68" w:rsidP="001B6F68">
      <w:pPr>
        <w:pStyle w:val="06-Contact"/>
      </w:pPr>
      <w:r w:rsidRPr="00D727FF">
        <w:t>Geschäftsfeld Autonomous Mobility and Safety</w:t>
      </w:r>
    </w:p>
    <w:p w14:paraId="34079F8E" w14:textId="77777777" w:rsidR="001B6F68" w:rsidRPr="00D727FF" w:rsidRDefault="001B6F68" w:rsidP="001B6F68">
      <w:pPr>
        <w:pStyle w:val="06-Contact"/>
      </w:pPr>
      <w:r w:rsidRPr="00D727FF">
        <w:t>Continental</w:t>
      </w:r>
    </w:p>
    <w:p w14:paraId="2380E0FB" w14:textId="77777777" w:rsidR="001B6F68" w:rsidRPr="00876868" w:rsidRDefault="001B6F68" w:rsidP="001B6F68">
      <w:pPr>
        <w:pStyle w:val="06-Contact"/>
      </w:pPr>
      <w:r w:rsidRPr="00876868">
        <w:t xml:space="preserve">Telefon: +49 69 7603 </w:t>
      </w:r>
      <w:r>
        <w:t>9510</w:t>
      </w:r>
    </w:p>
    <w:p w14:paraId="2243C138" w14:textId="77777777" w:rsidR="001B6F68" w:rsidRDefault="001B6F68" w:rsidP="001B6F68">
      <w:pPr>
        <w:pStyle w:val="06-Contact"/>
        <w:rPr>
          <w:lang w:val="it-IT"/>
        </w:rPr>
      </w:pPr>
      <w:r w:rsidRPr="00A63DAF">
        <w:rPr>
          <w:lang w:val="it-IT"/>
        </w:rPr>
        <w:t xml:space="preserve">E-Mail: </w:t>
      </w:r>
      <w:r w:rsidRPr="00D9059B">
        <w:rPr>
          <w:lang w:val="it-IT"/>
        </w:rPr>
        <w:t>miriam.baum@continental.com</w:t>
      </w:r>
    </w:p>
    <w:p w14:paraId="1C58587D" w14:textId="77777777" w:rsidR="001B6F68" w:rsidRDefault="001B6F68" w:rsidP="001B6F68">
      <w:pPr>
        <w:pStyle w:val="06-Contact"/>
        <w:rPr>
          <w:lang w:val="it-IT"/>
        </w:rPr>
      </w:pPr>
    </w:p>
    <w:p w14:paraId="04477068" w14:textId="77777777" w:rsidR="001B6F68" w:rsidRPr="00A63DAF" w:rsidRDefault="001B6F68" w:rsidP="001B6F68">
      <w:pPr>
        <w:pStyle w:val="06-Contact"/>
        <w:rPr>
          <w:lang w:val="it-IT"/>
        </w:rPr>
      </w:pPr>
      <w:r w:rsidRPr="00A63DAF">
        <w:rPr>
          <w:lang w:val="it-IT"/>
        </w:rPr>
        <w:t>Sören Pinkow</w:t>
      </w:r>
    </w:p>
    <w:p w14:paraId="43AFF3B6" w14:textId="77777777" w:rsidR="001B6F68" w:rsidRPr="00CC1D67" w:rsidRDefault="001B6F68" w:rsidP="001B6F68">
      <w:pPr>
        <w:pStyle w:val="06-Contact"/>
      </w:pPr>
      <w:r w:rsidRPr="00CC1D67">
        <w:t>Externe Kommunikation</w:t>
      </w:r>
    </w:p>
    <w:p w14:paraId="50257438" w14:textId="77777777" w:rsidR="001B6F68" w:rsidRPr="00DE4BD3" w:rsidRDefault="001B6F68" w:rsidP="001B6F68">
      <w:pPr>
        <w:pStyle w:val="06-Contact"/>
        <w:rPr>
          <w:lang w:val="en-US"/>
        </w:rPr>
      </w:pPr>
      <w:proofErr w:type="spellStart"/>
      <w:r w:rsidRPr="0047203D">
        <w:rPr>
          <w:lang w:val="en-US"/>
        </w:rPr>
        <w:t>Geschäftsfeld</w:t>
      </w:r>
      <w:proofErr w:type="spellEnd"/>
      <w:r w:rsidRPr="00DE4BD3">
        <w:rPr>
          <w:lang w:val="en-US"/>
        </w:rPr>
        <w:t xml:space="preserve"> Autonomous Mobility and Safety</w:t>
      </w:r>
    </w:p>
    <w:p w14:paraId="47E85FC9" w14:textId="77777777" w:rsidR="001B6F68" w:rsidRPr="00DE4BD3" w:rsidRDefault="001B6F68" w:rsidP="001B6F68">
      <w:pPr>
        <w:pStyle w:val="06-Contact"/>
        <w:rPr>
          <w:lang w:val="en-US"/>
        </w:rPr>
      </w:pPr>
      <w:r w:rsidRPr="00DE4BD3">
        <w:rPr>
          <w:lang w:val="en-US"/>
        </w:rPr>
        <w:t>Continental</w:t>
      </w:r>
    </w:p>
    <w:p w14:paraId="38AF7AE3" w14:textId="77777777" w:rsidR="001B6F68" w:rsidRPr="00876868" w:rsidRDefault="001B6F68" w:rsidP="001B6F68">
      <w:pPr>
        <w:pStyle w:val="06-Contact"/>
      </w:pPr>
      <w:r w:rsidRPr="00876868">
        <w:t>Telefon: +49 69 7603 8492</w:t>
      </w:r>
    </w:p>
    <w:p w14:paraId="3F0A1A46" w14:textId="77777777" w:rsidR="001B6F68" w:rsidRPr="00A63DAF" w:rsidRDefault="001B6F68" w:rsidP="001B6F68">
      <w:pPr>
        <w:pStyle w:val="06-Contact"/>
        <w:rPr>
          <w:lang w:val="it-IT"/>
        </w:rPr>
      </w:pPr>
      <w:r w:rsidRPr="00A63DAF">
        <w:rPr>
          <w:lang w:val="it-IT"/>
        </w:rPr>
        <w:t>E-Mail: soeren.pinkow@continental.com</w:t>
      </w:r>
    </w:p>
    <w:p w14:paraId="019ED809" w14:textId="77777777" w:rsidR="001B6F68" w:rsidRPr="00EA71D3" w:rsidRDefault="001B6F68" w:rsidP="001B6F68">
      <w:pPr>
        <w:pStyle w:val="06-Contact"/>
        <w:rPr>
          <w:rFonts w:cs="Arial"/>
          <w:szCs w:val="22"/>
        </w:rPr>
      </w:pPr>
      <w:r>
        <w:rPr>
          <w:noProof/>
        </w:rPr>
        <w:pict w14:anchorId="6F12CDD8">
          <v:rect id="_x0000_i1026" alt="" style="width:481.85pt;height:1pt;mso-width-percent:0;mso-height-percent:0;mso-width-percent:0;mso-height-percent:0" o:hralign="center" o:hrstd="t" o:hrnoshade="t" o:hr="t" fillcolor="black" stroked="f"/>
        </w:pict>
      </w:r>
    </w:p>
    <w:p w14:paraId="45D27443" w14:textId="77777777" w:rsidR="001B6F68" w:rsidRDefault="001B6F68" w:rsidP="001B6F68">
      <w:pPr>
        <w:pStyle w:val="11-Contact-Line"/>
        <w:rPr>
          <w:noProof/>
        </w:rPr>
      </w:pPr>
      <w:r>
        <w:rPr>
          <w:noProof/>
        </w:rPr>
        <w:pict w14:anchorId="3F6FD87F">
          <v:rect id="_x0000_i1027" alt="" style="width:453.6pt;height:.05pt;mso-width-percent:0;mso-height-percent:0;mso-width-percent:0;mso-height-percent:0" o:hralign="center" o:hrstd="t" o:hrnoshade="t" o:hr="t" fillcolor="black" stroked="f"/>
        </w:pict>
      </w:r>
    </w:p>
    <w:p w14:paraId="35C30183" w14:textId="77777777" w:rsidR="001B6F68" w:rsidRPr="00840836" w:rsidRDefault="001B6F68" w:rsidP="001B6F68">
      <w:pPr>
        <w:pStyle w:val="06-Contact"/>
      </w:pPr>
      <w:r w:rsidRPr="00575716">
        <w:rPr>
          <w:b/>
        </w:rPr>
        <w:t>Presseportal</w:t>
      </w:r>
      <w:r>
        <w:rPr>
          <w:b/>
        </w:rPr>
        <w:t>:</w:t>
      </w:r>
      <w:r w:rsidRPr="00840836">
        <w:rPr>
          <w:b/>
        </w:rPr>
        <w:tab/>
      </w:r>
      <w:r w:rsidRPr="00840836">
        <w:t xml:space="preserve">www.continental-presse.de </w:t>
      </w:r>
    </w:p>
    <w:p w14:paraId="3AAA4FB2" w14:textId="6D064E1C" w:rsidR="00A0096B" w:rsidRPr="001B6F68" w:rsidRDefault="001B6F68" w:rsidP="001B6F68">
      <w:pPr>
        <w:pStyle w:val="06-Contact"/>
        <w:rPr>
          <w:b/>
        </w:rPr>
      </w:pPr>
      <w:r>
        <w:rPr>
          <w:b/>
          <w:bCs/>
        </w:rPr>
        <w:t>Mediathek</w:t>
      </w:r>
      <w:r w:rsidRPr="0031750E">
        <w:rPr>
          <w:b/>
          <w:bCs/>
        </w:rPr>
        <w:t>:</w:t>
      </w:r>
      <w:r w:rsidRPr="0031750E">
        <w:rPr>
          <w:b/>
          <w:bCs/>
        </w:rPr>
        <w:tab/>
      </w:r>
      <w:r>
        <w:t>www.continental.de/mediathek</w:t>
      </w:r>
    </w:p>
    <w:sectPr w:rsidR="00A0096B" w:rsidRPr="001B6F68" w:rsidSect="00337B06">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5A6FF" w14:textId="77777777" w:rsidR="00D01448" w:rsidRDefault="00D01448">
      <w:pPr>
        <w:spacing w:after="0" w:line="240" w:lineRule="auto"/>
      </w:pPr>
      <w:r>
        <w:separator/>
      </w:r>
    </w:p>
  </w:endnote>
  <w:endnote w:type="continuationSeparator" w:id="0">
    <w:p w14:paraId="30055CF6" w14:textId="77777777" w:rsidR="00D01448" w:rsidRDefault="00D01448">
      <w:pPr>
        <w:spacing w:after="0" w:line="240" w:lineRule="auto"/>
      </w:pPr>
      <w:r>
        <w:continuationSeparator/>
      </w:r>
    </w:p>
  </w:endnote>
  <w:endnote w:type="continuationNotice" w:id="1">
    <w:p w14:paraId="2ABFF64E" w14:textId="77777777" w:rsidR="00D01448" w:rsidRDefault="00D01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B059" w14:textId="5F080AFC" w:rsidR="002C78D5" w:rsidRDefault="00DD232F" w:rsidP="002C78D5">
    <w:pPr>
      <w:pStyle w:val="09-Footer"/>
      <w:shd w:val="solid" w:color="FFFFFF" w:fill="auto"/>
      <w:rPr>
        <w:noProof/>
      </w:rPr>
    </w:pPr>
    <w:r w:rsidRPr="00A45C3C">
      <w:rPr>
        <w:b/>
        <w:bCs w:val="0"/>
        <w:noProof/>
        <w:sz w:val="20"/>
        <w:szCs w:val="28"/>
        <w:u w:val="single"/>
      </w:rPr>
      <mc:AlternateContent>
        <mc:Choice Requires="wps">
          <w:drawing>
            <wp:anchor distT="45720" distB="45720" distL="114300" distR="114300" simplePos="0" relativeHeight="251658248" behindDoc="0" locked="0" layoutInCell="1" allowOverlap="1" wp14:anchorId="3172E4D7" wp14:editId="1FC1CF52">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345C3EA" w14:textId="77777777" w:rsidR="00DD232F" w:rsidRPr="009507A2" w:rsidRDefault="00DD232F" w:rsidP="00DD232F">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7679B328" w14:textId="77777777" w:rsidR="00DD232F" w:rsidRPr="009507A2" w:rsidRDefault="00DD232F" w:rsidP="00DD232F">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5FD08555">
            <v:shapetype id="_x0000_t202" coordsize="21600,21600" o:spt="202" path="m,l,21600r21600,l21600,xe" w14:anchorId="3172E4D7">
              <v:stroke joinstyle="miter"/>
              <v:path gradientshapeok="t" o:connecttype="rect"/>
            </v:shapetype>
            <v:shape id="_x0000_s1028"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v:textbox style="mso-fit-shape-to-text:t" inset="0,0,0,0">
                <w:txbxContent>
                  <w:p w:rsidRPr="009507A2" w:rsidR="00DD232F" w:rsidP="00DD232F" w:rsidRDefault="00DD232F" w14:paraId="09029C44" w14:textId="77777777">
                    <w:pPr>
                      <w:pStyle w:val="Footer"/>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rsidRPr="009507A2" w:rsidR="00DD232F" w:rsidP="00DD232F" w:rsidRDefault="00DD232F" w14:paraId="672A6659" w14:textId="77777777">
                    <w:pPr>
                      <w:pStyle w:val="09-Footer"/>
                      <w:shd w:val="solid" w:color="FFFFFF" w:fill="auto"/>
                      <w:jc w:val="right"/>
                      <w:rPr>
                        <w:noProof/>
                        <w:szCs w:val="18"/>
                      </w:rPr>
                    </w:pPr>
                  </w:p>
                </w:txbxContent>
              </v:textbox>
              <w10:wrap type="square" anchorx="margin"/>
            </v:shape>
          </w:pict>
        </mc:Fallback>
      </mc:AlternateContent>
    </w:r>
    <w:r w:rsidR="00DB5BEA">
      <w:rPr>
        <w:noProof/>
      </w:rPr>
      <mc:AlternateContent>
        <mc:Choice Requires="wps">
          <w:drawing>
            <wp:anchor distT="45720" distB="45720" distL="114300" distR="114300" simplePos="0" relativeHeight="251660296" behindDoc="0" locked="0" layoutInCell="1" allowOverlap="1" wp14:anchorId="3C2A409C" wp14:editId="3BFD83CD">
              <wp:simplePos x="0" y="0"/>
              <wp:positionH relativeFrom="margin">
                <wp:align>right</wp:align>
              </wp:positionH>
              <wp:positionV relativeFrom="paragraph">
                <wp:posOffset>14466</wp:posOffset>
              </wp:positionV>
              <wp:extent cx="405765" cy="1404620"/>
              <wp:effectExtent l="0" t="0" r="13335"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41D47B4" w14:textId="77777777" w:rsidR="00DB5BEA" w:rsidRPr="0006310A" w:rsidRDefault="00DB5BEA" w:rsidP="00DB5BEA">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625483C7" w14:textId="77777777" w:rsidR="00DB5BEA" w:rsidRPr="0006310A" w:rsidRDefault="00DB5BEA" w:rsidP="00DB5BEA">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A409C" id="_x0000_t202" coordsize="21600,21600" o:spt="202" path="m,l,21600r21600,l21600,xe">
              <v:stroke joinstyle="miter"/>
              <v:path gradientshapeok="t" o:connecttype="rect"/>
            </v:shapetype>
            <v:shape id="_x0000_s1029" type="#_x0000_t202" style="position:absolute;margin-left:-19.25pt;margin-top:1.15pt;width:31.95pt;height:110.6pt;z-index:2516602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5rUSRBgIAAOkDAAAOAAAAAAAA&#10;AAAAAAAAAC4CAABkcnMvZTJvRG9jLnhtbFBLAQItABQABgAIAAAAIQCtTnkD2QAAAAUBAAAPAAAA&#10;AAAAAAAAAAAAAGAEAABkcnMvZG93bnJldi54bWxQSwUGAAAAAAQABADzAAAAZgUAAAAA&#10;" filled="f" stroked="f">
              <v:textbox style="mso-fit-shape-to-text:t" inset="0,0,0,0">
                <w:txbxContent>
                  <w:p w14:paraId="341D47B4" w14:textId="77777777" w:rsidR="00DB5BEA" w:rsidRPr="0006310A" w:rsidRDefault="00DB5BEA" w:rsidP="00DB5BEA">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625483C7" w14:textId="77777777" w:rsidR="00DB5BEA" w:rsidRPr="0006310A" w:rsidRDefault="00DB5BEA" w:rsidP="00DB5BEA">
                    <w:pPr>
                      <w:pStyle w:val="09-Footer"/>
                      <w:shd w:val="solid" w:color="FFFFFF" w:fill="auto"/>
                      <w:jc w:val="right"/>
                      <w:rPr>
                        <w:noProof/>
                        <w:sz w:val="10"/>
                      </w:rPr>
                    </w:pPr>
                  </w:p>
                </w:txbxContent>
              </v:textbox>
              <w10:wrap type="square" anchorx="margin"/>
            </v:shape>
          </w:pict>
        </mc:Fallback>
      </mc:AlternateContent>
    </w:r>
    <w:r w:rsidR="002C78D5">
      <w:rPr>
        <w:noProof/>
      </w:rPr>
      <w:t>Ihr</w:t>
    </w:r>
    <w:r w:rsidR="002C78D5" w:rsidRPr="002C78D5">
      <w:rPr>
        <w:noProof/>
      </w:rPr>
      <w:t xml:space="preserve"> </w:t>
    </w:r>
    <w:r w:rsidR="002C78D5">
      <w:rPr>
        <w:noProof/>
      </w:rPr>
      <w:t>Kontakt:</w:t>
    </w:r>
  </w:p>
  <w:p w14:paraId="7FD8D32C" w14:textId="7438F262" w:rsidR="00DB5BEA" w:rsidRPr="00682EE9" w:rsidRDefault="002C78D5" w:rsidP="002C78D5">
    <w:pPr>
      <w:pStyle w:val="09-Footer"/>
      <w:shd w:val="solid" w:color="FFFFFF" w:fill="auto"/>
      <w:rPr>
        <w:noProof/>
      </w:rPr>
    </w:pPr>
    <w:r>
      <w:t xml:space="preserve">Miriam Baum, Telefon: </w:t>
    </w:r>
    <w:r>
      <w:rPr>
        <w:noProof/>
      </w:rPr>
      <mc:AlternateContent>
        <mc:Choice Requires="wps">
          <w:drawing>
            <wp:anchor distT="4294967292" distB="4294967292" distL="114300" distR="114300" simplePos="0" relativeHeight="251662344" behindDoc="0" locked="0" layoutInCell="1" allowOverlap="1" wp14:anchorId="7210AF82" wp14:editId="052A0D75">
              <wp:simplePos x="0" y="0"/>
              <wp:positionH relativeFrom="page">
                <wp:posOffset>0</wp:posOffset>
              </wp:positionH>
              <wp:positionV relativeFrom="page">
                <wp:posOffset>5346700</wp:posOffset>
              </wp:positionV>
              <wp:extent cx="269875" cy="0"/>
              <wp:effectExtent l="0" t="0" r="0" b="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F35FF" id="_x0000_t32" coordsize="21600,21600" o:spt="32" o:oned="t" path="m,l21600,21600e" filled="f">
              <v:path arrowok="t" fillok="f" o:connecttype="none"/>
              <o:lock v:ext="edit" shapetype="t"/>
            </v:shapetype>
            <v:shape id="Gerade Verbindung mit Pfeil 5" o:spid="_x0000_s1026" type="#_x0000_t32" style="position:absolute;margin-left:0;margin-top:421pt;width:21.25pt;height:0;z-index:25166234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" strokeweight=".5pt">
              <w10:wrap anchorx="page" anchory="page"/>
            </v:shape>
          </w:pict>
        </mc:Fallback>
      </mc:AlternateContent>
    </w:r>
    <w:r>
      <w:t xml:space="preserve">+49 69 7603 9510 / </w:t>
    </w:r>
    <w:r w:rsidRPr="000D0D07">
      <w:t>Sören Pinkow</w:t>
    </w:r>
    <w:r>
      <w:t xml:space="preserve">, </w:t>
    </w:r>
    <w:r w:rsidRPr="000D0D07">
      <w:t xml:space="preserve">Telefon: +49 69 7603 </w:t>
    </w:r>
    <w:r>
      <w:t>8492</w:t>
    </w:r>
  </w:p>
  <w:p w14:paraId="7B0FA2FC" w14:textId="14BF5588" w:rsidR="009C40BB" w:rsidRPr="00B566BD" w:rsidRDefault="009C40BB" w:rsidP="00B566BD">
    <w:pPr>
      <w:pStyle w:val="09-Footer"/>
      <w:shd w:val="solid" w:color="FFFFFF" w:fill="auto"/>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AAF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w:pict w14:anchorId="48444BC9">
            <v:shapetype id="_x0000_t202" coordsize="21600,21600" o:spt="202" path="m,l,21600r21600,l21600,xe" w14:anchorId="62D4F6AF">
              <v:stroke joinstyle="miter"/>
              <v:path gradientshapeok="t" o:connecttype="rect"/>
            </v:shapetype>
            <v:shape id="_x0000_s1030"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v:textbox style="mso-fit-shape-to-text:t" inset="0,0,0,0">
                <w:txbxContent>
                  <w:p w:rsidRPr="00213B9A" w:rsidR="00E40548" w:rsidP="00E40548" w:rsidRDefault="00E40548" w14:paraId="5C092173" w14:textId="77777777">
                    <w:pPr>
                      <w:pStyle w:val="Footer"/>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sidR="002A7DAD">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sidR="002A7DAD">
                      <w:rPr>
                        <w:rFonts w:cs="Arial"/>
                        <w:noProof/>
                        <w:sz w:val="18"/>
                        <w:lang w:val="en-US"/>
                      </w:rPr>
                      <w:t>.../</w:t>
                    </w:r>
                    <w:r w:rsidR="002A7DAD">
                      <w:rPr>
                        <w:rFonts w:cs="Arial"/>
                        <w:noProof/>
                        <w:sz w:val="18"/>
                        <w:lang w:val="en-US"/>
                      </w:rPr>
                      <w:t>3</w:t>
                    </w:r>
                    <w:r w:rsidRPr="00213B9A">
                      <w:rPr>
                        <w:rFonts w:cs="Arial"/>
                        <w:sz w:val="18"/>
                      </w:rPr>
                      <w:fldChar w:fldCharType="end"/>
                    </w:r>
                  </w:p>
                  <w:p w:rsidRPr="00213B9A" w:rsidR="00E40548" w:rsidP="00E40548" w:rsidRDefault="00E40548" w14:paraId="0A37501D" w14:textId="77777777">
                    <w:pPr>
                      <w:pStyle w:val="09-Footer"/>
                      <w:shd w:val="solid" w:color="FFFFFF" w:fill="auto"/>
                      <w:jc w:val="right"/>
                      <w:rPr>
                        <w:noProof/>
                        <w:sz w:val="14"/>
                      </w:rPr>
                    </w:pPr>
                  </w:p>
                </w:txbxContent>
              </v:textbox>
              <w10:wrap type="square" anchorx="margin"/>
            </v:shape>
          </w:pict>
        </mc:Fallback>
      </mc:AlternateContent>
    </w:r>
    <w:r>
      <w:rPr>
        <w:noProof/>
      </w:rPr>
      <w:t>Ihr Kontakt:</w:t>
    </w:r>
  </w:p>
  <w:p w14:paraId="238492CE"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5A45DF6">
            <v:shapetype id="_x0000_t32" coordsize="21600,21600" o:oned="t" filled="f" o:spt="32" path="m,l21600,21600e" w14:anchorId="46C9A525">
              <v:path fillok="f" arrowok="t" o:connecttype="none"/>
              <o:lock v:ext="edit" shapetype="t"/>
            </v:shapetype>
            <v:shape id="Gerade Verbindung mit Pfeil 3"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A5F35" w14:textId="77777777" w:rsidR="00D01448" w:rsidRDefault="00D01448">
      <w:pPr>
        <w:spacing w:after="0" w:line="240" w:lineRule="auto"/>
      </w:pPr>
      <w:r>
        <w:separator/>
      </w:r>
    </w:p>
  </w:footnote>
  <w:footnote w:type="continuationSeparator" w:id="0">
    <w:p w14:paraId="664EA466" w14:textId="77777777" w:rsidR="00D01448" w:rsidRDefault="00D01448">
      <w:pPr>
        <w:spacing w:after="0" w:line="240" w:lineRule="auto"/>
      </w:pPr>
      <w:r>
        <w:continuationSeparator/>
      </w:r>
    </w:p>
  </w:footnote>
  <w:footnote w:type="continuationNotice" w:id="1">
    <w:p w14:paraId="621ACBC8" w14:textId="77777777" w:rsidR="00D01448" w:rsidRDefault="00D014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3995" w14:textId="5E5DED41" w:rsidR="00E40548" w:rsidRDefault="006523FF">
    <w:pPr>
      <w:pStyle w:val="Kopfzeile"/>
    </w:pPr>
    <w:r>
      <w:rPr>
        <w:noProof/>
        <w:lang w:eastAsia="de-DE"/>
      </w:rPr>
      <w:drawing>
        <wp:anchor distT="0" distB="0" distL="114300" distR="114300" simplePos="0" relativeHeight="251658247" behindDoc="0" locked="0" layoutInCell="1" allowOverlap="1" wp14:anchorId="1A98D404" wp14:editId="691A9F51">
          <wp:simplePos x="0" y="0"/>
          <wp:positionH relativeFrom="page">
            <wp:posOffset>831850</wp:posOffset>
          </wp:positionH>
          <wp:positionV relativeFrom="page">
            <wp:posOffset>449580</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2" behindDoc="0" locked="0" layoutInCell="1" allowOverlap="1" wp14:anchorId="2528CDA6" wp14:editId="5463C415">
              <wp:simplePos x="0" y="0"/>
              <wp:positionH relativeFrom="margin">
                <wp:align>right</wp:align>
              </wp:positionH>
              <wp:positionV relativeFrom="page">
                <wp:posOffset>394970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360A501" w14:textId="79138FE1" w:rsidR="004C6C5D" w:rsidRDefault="00337B06" w:rsidP="004C6C5D">
                          <w:pPr>
                            <w:pStyle w:val="12-Title"/>
                          </w:pPr>
                          <w:r>
                            <w:rPr>
                              <w:lang w:val="en-US"/>
                            </w:rPr>
                            <w:t>Backgrounder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E7F24F9">
            <v:shapetype id="_x0000_t202" coordsize="21600,21600" o:spt="202" path="m,l,21600r21600,l21600,xe" w14:anchorId="2528CDA6">
              <v:stroke joinstyle="miter"/>
              <v:path gradientshapeok="t" o:connecttype="rect"/>
            </v:shapetype>
            <v:shape id="Textfeld 23" style="position:absolute;margin-left:176.85pt;margin-top:31.1pt;width:228.05pt;height:35.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">
              <v:textbox inset="0,0,0,0">
                <w:txbxContent>
                  <w:p w:rsidR="004C6C5D" w:rsidP="004C6C5D" w:rsidRDefault="00337B06" w14:paraId="0B3E706B" w14:textId="79138FE1">
                    <w:pPr>
                      <w:pStyle w:val="12-Title"/>
                    </w:pPr>
                    <w:r>
                      <w:rPr>
                        <w:lang w:val="en-US"/>
                      </w:rPr>
                      <w:t>Backgrounder</w:t>
                    </w:r>
                  </w:p>
                </w:txbxContent>
              </v:textbox>
              <w10:wrap anchorx="margin" anchory="page"/>
            </v:shape>
          </w:pict>
        </mc:Fallback>
      </mc:AlternateContent>
    </w:r>
    <w:r w:rsidR="00E40548">
      <w:rPr>
        <w:noProof/>
        <w:lang w:eastAsia="de-DE"/>
      </w:rPr>
      <mc:AlternateContent>
        <mc:Choice Requires="wps">
          <w:drawing>
            <wp:anchor distT="45720" distB="45720" distL="114300" distR="114300" simplePos="0" relativeHeight="251658241" behindDoc="0" locked="0" layoutInCell="1" allowOverlap="1" wp14:anchorId="1896257B" wp14:editId="6DCC8DEB">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B0D310A" w14:textId="21B9F80A"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723AF0">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723AF0">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723AF0">
                            <w:rPr>
                              <w:rFonts w:cs="Arial"/>
                              <w:sz w:val="18"/>
                            </w:rPr>
                            <w:fldChar w:fldCharType="separate"/>
                          </w:r>
                          <w:r w:rsidR="00723AF0" w:rsidRPr="00213B9A">
                            <w:rPr>
                              <w:rFonts w:cs="Arial"/>
                              <w:noProof/>
                              <w:sz w:val="18"/>
                              <w:lang w:val="en-US"/>
                            </w:rPr>
                            <w:t xml:space="preserve">- </w:t>
                          </w:r>
                          <w:r w:rsidR="00723AF0">
                            <w:rPr>
                              <w:rFonts w:cs="Arial"/>
                              <w:noProof/>
                              <w:sz w:val="18"/>
                              <w:lang w:val="en-US"/>
                            </w:rPr>
                            <w:t>3</w:t>
                          </w:r>
                          <w:r w:rsidR="00723AF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6257B" id="_x0000_t202" coordsize="21600,21600" o:spt="202" path="m,l,21600r21600,l21600,xe">
              <v:stroke joinstyle="miter"/>
              <v:path gradientshapeok="t" o:connecttype="rect"/>
            </v:shapetype>
            <v:shape id="Textfeld 2" o:spid="_x0000_s1027" type="#_x0000_t202" style="position:absolute;margin-left:0;margin-top:59.8pt;width:477.95pt;height:21.1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MPlt3A4CAAD6&#10;AwAADgAAAAAAAAAAAAAAAAAuAgAAZHJzL2Uyb0RvYy54bWxQSwECLQAUAAYACAAAACEAQEvk8NsA&#10;AAAIAQAADwAAAAAAAAAAAAAAAABoBAAAZHJzL2Rvd25yZXYueG1sUEsFBgAAAAAEAAQA8wAAAHAF&#10;AAAAAA==&#10;" filled="f" stroked="f">
              <v:textbox>
                <w:txbxContent>
                  <w:p w14:paraId="5B0D310A" w14:textId="21B9F80A"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723AF0">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723AF0">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723AF0">
                      <w:rPr>
                        <w:rFonts w:cs="Arial"/>
                        <w:sz w:val="18"/>
                      </w:rPr>
                      <w:fldChar w:fldCharType="separate"/>
                    </w:r>
                    <w:r w:rsidR="00723AF0" w:rsidRPr="00213B9A">
                      <w:rPr>
                        <w:rFonts w:cs="Arial"/>
                        <w:noProof/>
                        <w:sz w:val="18"/>
                        <w:lang w:val="en-US"/>
                      </w:rPr>
                      <w:t xml:space="preserve">- </w:t>
                    </w:r>
                    <w:r w:rsidR="00723AF0">
                      <w:rPr>
                        <w:rFonts w:cs="Arial"/>
                        <w:noProof/>
                        <w:sz w:val="18"/>
                        <w:lang w:val="en-US"/>
                      </w:rPr>
                      <w:t>3</w:t>
                    </w:r>
                    <w:r w:rsidR="00723AF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sidR="00E40548">
      <w:rPr>
        <w:noProof/>
        <w:lang w:eastAsia="de-DE"/>
      </w:rPr>
      <w:drawing>
        <wp:anchor distT="0" distB="0" distL="114300" distR="114300" simplePos="0" relativeHeight="251658240" behindDoc="0" locked="0" layoutInCell="1" allowOverlap="1" wp14:anchorId="5582EA7F" wp14:editId="10174E11">
          <wp:simplePos x="0" y="0"/>
          <wp:positionH relativeFrom="page">
            <wp:posOffset>828040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8DBF"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FE28FC1">
            <v:shapetype id="_x0000_t202" coordsize="21600,21600" o:spt="202" path="m,l,21600r21600,l21600,xe" w14:anchorId="70C91DB5">
              <v:stroke joinstyle="miter"/>
              <v:path gradientshapeok="t" o:connecttype="rect"/>
            </v:shapetype>
            <v:shape id="_x0000_s1029"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v:textbox>
                <w:txbxContent>
                  <w:p w:rsidRPr="00213B9A" w:rsidR="00E40548" w:rsidP="00E40548" w:rsidRDefault="00E40548" w14:paraId="1C67A77F" w14:textId="77777777">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sidR="002A7DAD">
                      <w:rPr>
                        <w:rFonts w:cs="Arial"/>
                        <w:noProof/>
                        <w:sz w:val="18"/>
                        <w:lang w:val="en-US"/>
                      </w:rPr>
                      <w:t xml:space="preserve">- </w:t>
                    </w:r>
                    <w:r w:rsidR="002A7DAD">
                      <w:rPr>
                        <w:rFonts w:cs="Arial"/>
                        <w:noProof/>
                        <w:sz w:val="18"/>
                        <w:lang w:val="en-US"/>
                      </w:rPr>
                      <w:t>2</w:t>
                    </w:r>
                    <w:r w:rsidRPr="00213B9A" w:rsidR="002A7DAD">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9E1464"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E1FD6"/>
    <w:multiLevelType w:val="hybridMultilevel"/>
    <w:tmpl w:val="FE20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64BC"/>
    <w:rsid w:val="00021D5F"/>
    <w:rsid w:val="000747BC"/>
    <w:rsid w:val="00095547"/>
    <w:rsid w:val="00100DD7"/>
    <w:rsid w:val="001206AE"/>
    <w:rsid w:val="00134562"/>
    <w:rsid w:val="00161898"/>
    <w:rsid w:val="00170C7E"/>
    <w:rsid w:val="0019701F"/>
    <w:rsid w:val="001A4C53"/>
    <w:rsid w:val="001A7802"/>
    <w:rsid w:val="001B6F68"/>
    <w:rsid w:val="001D4286"/>
    <w:rsid w:val="001D7C3B"/>
    <w:rsid w:val="001E452F"/>
    <w:rsid w:val="00213B9A"/>
    <w:rsid w:val="002168E4"/>
    <w:rsid w:val="002268A2"/>
    <w:rsid w:val="002418E5"/>
    <w:rsid w:val="00256B14"/>
    <w:rsid w:val="00261BA2"/>
    <w:rsid w:val="00271B91"/>
    <w:rsid w:val="00272E93"/>
    <w:rsid w:val="002831C6"/>
    <w:rsid w:val="00295D87"/>
    <w:rsid w:val="0029667F"/>
    <w:rsid w:val="002A7DAD"/>
    <w:rsid w:val="002B7F67"/>
    <w:rsid w:val="002C0612"/>
    <w:rsid w:val="002C78D5"/>
    <w:rsid w:val="002D2D38"/>
    <w:rsid w:val="002E7E04"/>
    <w:rsid w:val="00315CE5"/>
    <w:rsid w:val="00324DC1"/>
    <w:rsid w:val="003261EF"/>
    <w:rsid w:val="00337B06"/>
    <w:rsid w:val="003528D8"/>
    <w:rsid w:val="003576B1"/>
    <w:rsid w:val="00391614"/>
    <w:rsid w:val="003A0C3A"/>
    <w:rsid w:val="003A62CF"/>
    <w:rsid w:val="003A6A58"/>
    <w:rsid w:val="003B02BB"/>
    <w:rsid w:val="003C6BDA"/>
    <w:rsid w:val="003F55AD"/>
    <w:rsid w:val="0040255B"/>
    <w:rsid w:val="00434303"/>
    <w:rsid w:val="00472C63"/>
    <w:rsid w:val="00485F25"/>
    <w:rsid w:val="0049432B"/>
    <w:rsid w:val="004A50E1"/>
    <w:rsid w:val="004C6C5D"/>
    <w:rsid w:val="004D2576"/>
    <w:rsid w:val="004E583C"/>
    <w:rsid w:val="004F10A2"/>
    <w:rsid w:val="004F3108"/>
    <w:rsid w:val="005005EC"/>
    <w:rsid w:val="005048F6"/>
    <w:rsid w:val="00556958"/>
    <w:rsid w:val="00562BF0"/>
    <w:rsid w:val="00587D8D"/>
    <w:rsid w:val="005A4B92"/>
    <w:rsid w:val="005A5D8F"/>
    <w:rsid w:val="005C6BEC"/>
    <w:rsid w:val="005E67B1"/>
    <w:rsid w:val="005E7F23"/>
    <w:rsid w:val="005F042A"/>
    <w:rsid w:val="005F6A97"/>
    <w:rsid w:val="005F7DC2"/>
    <w:rsid w:val="006052B5"/>
    <w:rsid w:val="00611603"/>
    <w:rsid w:val="00632565"/>
    <w:rsid w:val="00633747"/>
    <w:rsid w:val="00635D06"/>
    <w:rsid w:val="006523FF"/>
    <w:rsid w:val="006A15B1"/>
    <w:rsid w:val="006C3026"/>
    <w:rsid w:val="006D05EA"/>
    <w:rsid w:val="006D3CCF"/>
    <w:rsid w:val="006E4CD7"/>
    <w:rsid w:val="00700D2F"/>
    <w:rsid w:val="00722C43"/>
    <w:rsid w:val="00723AF0"/>
    <w:rsid w:val="00736F32"/>
    <w:rsid w:val="00741021"/>
    <w:rsid w:val="007442FB"/>
    <w:rsid w:val="00752F2D"/>
    <w:rsid w:val="007605E1"/>
    <w:rsid w:val="007924A8"/>
    <w:rsid w:val="00797B8F"/>
    <w:rsid w:val="007B5E78"/>
    <w:rsid w:val="007B76AD"/>
    <w:rsid w:val="007D1510"/>
    <w:rsid w:val="007E2ED2"/>
    <w:rsid w:val="008021CE"/>
    <w:rsid w:val="008072D1"/>
    <w:rsid w:val="008479C5"/>
    <w:rsid w:val="008779D4"/>
    <w:rsid w:val="00884491"/>
    <w:rsid w:val="008C48BD"/>
    <w:rsid w:val="008D6E01"/>
    <w:rsid w:val="00900D9B"/>
    <w:rsid w:val="00940E3C"/>
    <w:rsid w:val="009507A2"/>
    <w:rsid w:val="00954573"/>
    <w:rsid w:val="00956B01"/>
    <w:rsid w:val="009671D3"/>
    <w:rsid w:val="009B6E3E"/>
    <w:rsid w:val="009C06E9"/>
    <w:rsid w:val="009C3DAD"/>
    <w:rsid w:val="009C40BB"/>
    <w:rsid w:val="009D27B0"/>
    <w:rsid w:val="009E6275"/>
    <w:rsid w:val="00A0096B"/>
    <w:rsid w:val="00A21538"/>
    <w:rsid w:val="00A311B4"/>
    <w:rsid w:val="00A45C3C"/>
    <w:rsid w:val="00A46B35"/>
    <w:rsid w:val="00A713AA"/>
    <w:rsid w:val="00A93F82"/>
    <w:rsid w:val="00AA3700"/>
    <w:rsid w:val="00AA43E3"/>
    <w:rsid w:val="00AA74A0"/>
    <w:rsid w:val="00AB3BB1"/>
    <w:rsid w:val="00AB7D91"/>
    <w:rsid w:val="00B07BD0"/>
    <w:rsid w:val="00B414E5"/>
    <w:rsid w:val="00B42087"/>
    <w:rsid w:val="00B4516E"/>
    <w:rsid w:val="00B50164"/>
    <w:rsid w:val="00B54BA4"/>
    <w:rsid w:val="00B566BD"/>
    <w:rsid w:val="00B57BD7"/>
    <w:rsid w:val="00B61E04"/>
    <w:rsid w:val="00B64108"/>
    <w:rsid w:val="00B90256"/>
    <w:rsid w:val="00BE719C"/>
    <w:rsid w:val="00C5424C"/>
    <w:rsid w:val="00C70788"/>
    <w:rsid w:val="00CB0673"/>
    <w:rsid w:val="00CB6B5B"/>
    <w:rsid w:val="00CD2462"/>
    <w:rsid w:val="00CE777E"/>
    <w:rsid w:val="00CF4DC0"/>
    <w:rsid w:val="00D01448"/>
    <w:rsid w:val="00D03E90"/>
    <w:rsid w:val="00D071FB"/>
    <w:rsid w:val="00D33440"/>
    <w:rsid w:val="00D5124B"/>
    <w:rsid w:val="00D923B1"/>
    <w:rsid w:val="00DB5BEA"/>
    <w:rsid w:val="00DC062D"/>
    <w:rsid w:val="00DC6A28"/>
    <w:rsid w:val="00DD232F"/>
    <w:rsid w:val="00DE597D"/>
    <w:rsid w:val="00E141FE"/>
    <w:rsid w:val="00E1685E"/>
    <w:rsid w:val="00E37F77"/>
    <w:rsid w:val="00E40548"/>
    <w:rsid w:val="00E459FF"/>
    <w:rsid w:val="00E5190B"/>
    <w:rsid w:val="00E53F44"/>
    <w:rsid w:val="00E542B9"/>
    <w:rsid w:val="00E61040"/>
    <w:rsid w:val="00EE3B77"/>
    <w:rsid w:val="00F47B99"/>
    <w:rsid w:val="00F63122"/>
    <w:rsid w:val="00F73339"/>
    <w:rsid w:val="00F7520C"/>
    <w:rsid w:val="00FC430F"/>
    <w:rsid w:val="00FF1FAD"/>
    <w:rsid w:val="4F639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58A1"/>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9507A2"/>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DF6138D4F29469C0DCA1B242E6FEB" ma:contentTypeVersion="13" ma:contentTypeDescription="Create a new document." ma:contentTypeScope="" ma:versionID="68c6b4799c4141263fe31852f82a1496">
  <xsd:schema xmlns:xsd="http://www.w3.org/2001/XMLSchema" xmlns:xs="http://www.w3.org/2001/XMLSchema" xmlns:p="http://schemas.microsoft.com/office/2006/metadata/properties" xmlns:ns2="e1d476f5-3de2-4163-9881-5310267bdf02" xmlns:ns3="550248c7-a922-46d8-a45c-3dae91c34a79" targetNamespace="http://schemas.microsoft.com/office/2006/metadata/properties" ma:root="true" ma:fieldsID="4e048143682b6da8059b84b68fb6da2f" ns2:_="" ns3:_="">
    <xsd:import namespace="e1d476f5-3de2-4163-9881-5310267bdf02"/>
    <xsd:import namespace="550248c7-a922-46d8-a45c-3dae91c34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476f5-3de2-4163-9881-5310267bd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48c7-a922-46d8-a45c-3dae91c34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B9F6D-F4B6-4D5E-BAA3-5357189B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476f5-3de2-4163-9881-5310267bdf02"/>
    <ds:schemaRef ds:uri="550248c7-a922-46d8-a45c-3dae91c34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5E04A-C4E9-4879-9FB3-316153C982A7}">
  <ds:schemaRefs>
    <ds:schemaRef ds:uri="http://schemas.openxmlformats.org/officeDocument/2006/bibliography"/>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6204</Characters>
  <Application>Microsoft Office Word</Application>
  <DocSecurity>0</DocSecurity>
  <Lines>51</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Baum, Miriam</cp:lastModifiedBy>
  <cp:revision>33</cp:revision>
  <dcterms:created xsi:type="dcterms:W3CDTF">2021-06-27T08:28:00Z</dcterms:created>
  <dcterms:modified xsi:type="dcterms:W3CDTF">2021-06-28T13:48:00Z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0x01010095ADF6138D4F29469C0DCA1B242E6FEB</vt:lpwstr>
  </property>
  <property fmtid="{D5CDD505-2E9C-101B-9397-08002B2CF9AE}" pid="3" name="Order">
    <vt:r8>7400</vt:r8>
  </property>
  <property fmtid="{D5CDD505-2E9C-101B-9397-08002B2CF9AE}" pid="4" name="GUID">
    <vt:lpwstr>43dad810-f43c-48d7-b264-69e6f4fdb942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